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22A" w:rsidRPr="00900F46" w:rsidRDefault="00252058">
      <w:pPr>
        <w:rPr>
          <w:rFonts w:ascii="Trebuchet MS" w:hAnsi="Trebuchet MS"/>
          <w:b/>
          <w:color w:val="F2AF00"/>
          <w:sz w:val="28"/>
        </w:rPr>
      </w:pPr>
      <w:bookmarkStart w:id="0" w:name="_GoBack"/>
      <w:bookmarkEnd w:id="0"/>
      <w:r w:rsidRPr="00900F46">
        <w:rPr>
          <w:rFonts w:ascii="Trebuchet MS" w:hAnsi="Trebuchet MS"/>
          <w:b/>
          <w:color w:val="F2AF00"/>
          <w:sz w:val="28"/>
        </w:rPr>
        <w:t>History and Facts</w:t>
      </w:r>
    </w:p>
    <w:p w:rsidR="0068222A" w:rsidRPr="00252058" w:rsidRDefault="0068222A">
      <w:pPr>
        <w:rPr>
          <w:rFonts w:ascii="Goudy Old Style" w:hAnsi="Goudy Old Style"/>
          <w:b/>
          <w:color w:val="000000" w:themeColor="text1"/>
          <w:sz w:val="28"/>
        </w:rPr>
      </w:pPr>
    </w:p>
    <w:p w:rsidR="00252058" w:rsidRPr="00252058" w:rsidRDefault="00252058" w:rsidP="0068222A">
      <w:pPr>
        <w:spacing w:line="360" w:lineRule="auto"/>
        <w:rPr>
          <w:rFonts w:ascii="Goudy Old Style" w:hAnsi="Goudy Old Style" w:cs="Times New Roman"/>
          <w:b/>
        </w:rPr>
      </w:pPr>
      <w:r w:rsidRPr="00252058">
        <w:rPr>
          <w:rFonts w:ascii="Goudy Old Style" w:hAnsi="Goudy Old Style" w:cs="Times New Roman"/>
          <w:b/>
        </w:rPr>
        <w:t>Basic Facts about the Arabia Mountain National Heritage Area</w:t>
      </w:r>
    </w:p>
    <w:p w:rsidR="00252058" w:rsidRPr="00443F10" w:rsidRDefault="00252058" w:rsidP="00252058">
      <w:pPr>
        <w:pStyle w:val="ListParagraph"/>
        <w:widowControl w:val="0"/>
        <w:numPr>
          <w:ilvl w:val="0"/>
          <w:numId w:val="1"/>
        </w:numPr>
        <w:autoSpaceDE w:val="0"/>
        <w:autoSpaceDN w:val="0"/>
        <w:adjustRightInd w:val="0"/>
        <w:rPr>
          <w:rFonts w:ascii="Goudy Old Style" w:hAnsi="Goudy Old Style" w:cs="Times New Roman"/>
          <w:sz w:val="22"/>
        </w:rPr>
      </w:pPr>
      <w:r w:rsidRPr="00443F10">
        <w:rPr>
          <w:rFonts w:ascii="Goudy Old Style" w:hAnsi="Goudy Old Style" w:cs="Times New Roman"/>
          <w:sz w:val="22"/>
        </w:rPr>
        <w:t>Location: DeKalb, Henry and Rockdale Counties; includes the city of Lithonia and portions of Stonecrest</w:t>
      </w:r>
    </w:p>
    <w:p w:rsidR="00252058" w:rsidRPr="00443F10" w:rsidRDefault="00252058" w:rsidP="00252058">
      <w:pPr>
        <w:pStyle w:val="ListParagraph"/>
        <w:widowControl w:val="0"/>
        <w:numPr>
          <w:ilvl w:val="0"/>
          <w:numId w:val="1"/>
        </w:numPr>
        <w:autoSpaceDE w:val="0"/>
        <w:autoSpaceDN w:val="0"/>
        <w:adjustRightInd w:val="0"/>
        <w:rPr>
          <w:rFonts w:ascii="Goudy Old Style" w:hAnsi="Goudy Old Style" w:cs="Times New Roman"/>
          <w:sz w:val="22"/>
        </w:rPr>
      </w:pPr>
      <w:r w:rsidRPr="00443F10">
        <w:rPr>
          <w:rFonts w:ascii="Goudy Old Style" w:hAnsi="Goudy Old Style" w:cs="Times New Roman"/>
          <w:sz w:val="22"/>
        </w:rPr>
        <w:t>Size: Approximately 40,000 acres (64 square miles)</w:t>
      </w:r>
    </w:p>
    <w:p w:rsidR="00252058" w:rsidRPr="00443F10" w:rsidRDefault="00252058" w:rsidP="00252058">
      <w:pPr>
        <w:pStyle w:val="ListParagraph"/>
        <w:widowControl w:val="0"/>
        <w:numPr>
          <w:ilvl w:val="1"/>
          <w:numId w:val="1"/>
        </w:numPr>
        <w:autoSpaceDE w:val="0"/>
        <w:autoSpaceDN w:val="0"/>
        <w:adjustRightInd w:val="0"/>
        <w:rPr>
          <w:rFonts w:ascii="Goudy Old Style" w:hAnsi="Goudy Old Style" w:cs="Times New Roman"/>
          <w:sz w:val="22"/>
        </w:rPr>
      </w:pPr>
      <w:r w:rsidRPr="00443F10">
        <w:rPr>
          <w:rFonts w:ascii="Goudy Old Style" w:hAnsi="Goudy Old Style" w:cs="Times New Roman"/>
          <w:sz w:val="22"/>
        </w:rPr>
        <w:t>Davidson-Arabia Mountain Nature Preserve: 2,500+ acres</w:t>
      </w:r>
    </w:p>
    <w:p w:rsidR="00252058" w:rsidRPr="00443F10" w:rsidRDefault="00252058" w:rsidP="00252058">
      <w:pPr>
        <w:pStyle w:val="ListParagraph"/>
        <w:widowControl w:val="0"/>
        <w:numPr>
          <w:ilvl w:val="1"/>
          <w:numId w:val="1"/>
        </w:numPr>
        <w:autoSpaceDE w:val="0"/>
        <w:autoSpaceDN w:val="0"/>
        <w:adjustRightInd w:val="0"/>
        <w:rPr>
          <w:rFonts w:ascii="Goudy Old Style" w:hAnsi="Goudy Old Style" w:cs="Times New Roman"/>
          <w:sz w:val="22"/>
        </w:rPr>
      </w:pPr>
      <w:r w:rsidRPr="00443F10">
        <w:rPr>
          <w:rFonts w:ascii="Goudy Old Style" w:hAnsi="Goudy Old Style" w:cs="Times New Roman"/>
          <w:sz w:val="22"/>
        </w:rPr>
        <w:t>Panola Mountain State Park: 1,635 acres</w:t>
      </w:r>
    </w:p>
    <w:p w:rsidR="00252058" w:rsidRPr="00443F10" w:rsidRDefault="00252058" w:rsidP="00252058">
      <w:pPr>
        <w:pStyle w:val="ListParagraph"/>
        <w:widowControl w:val="0"/>
        <w:numPr>
          <w:ilvl w:val="1"/>
          <w:numId w:val="1"/>
        </w:numPr>
        <w:autoSpaceDE w:val="0"/>
        <w:autoSpaceDN w:val="0"/>
        <w:adjustRightInd w:val="0"/>
        <w:rPr>
          <w:rFonts w:ascii="Goudy Old Style" w:hAnsi="Goudy Old Style" w:cs="Times New Roman"/>
          <w:sz w:val="22"/>
        </w:rPr>
      </w:pPr>
      <w:r w:rsidRPr="00443F10">
        <w:rPr>
          <w:rFonts w:ascii="Goudy Old Style" w:hAnsi="Goudy Old Style" w:cs="Times New Roman"/>
          <w:sz w:val="22"/>
        </w:rPr>
        <w:t>Monastery of the Holy Spirit: 2,275+ acres</w:t>
      </w:r>
    </w:p>
    <w:p w:rsidR="00252058" w:rsidRPr="00443F10" w:rsidRDefault="00252058" w:rsidP="00252058">
      <w:pPr>
        <w:pStyle w:val="ListParagraph"/>
        <w:widowControl w:val="0"/>
        <w:numPr>
          <w:ilvl w:val="2"/>
          <w:numId w:val="1"/>
        </w:numPr>
        <w:autoSpaceDE w:val="0"/>
        <w:autoSpaceDN w:val="0"/>
        <w:adjustRightInd w:val="0"/>
        <w:rPr>
          <w:rFonts w:ascii="Goudy Old Style" w:hAnsi="Goudy Old Style" w:cs="Times New Roman"/>
          <w:sz w:val="22"/>
        </w:rPr>
      </w:pPr>
      <w:r w:rsidRPr="00443F10">
        <w:rPr>
          <w:rFonts w:ascii="Goudy Old Style" w:hAnsi="Goudy Old Style" w:cs="Times New Roman"/>
          <w:sz w:val="22"/>
        </w:rPr>
        <w:t>The Monastery of the Holy Spirit is the largest privately-owned protected greenspace in metro-Atlanta</w:t>
      </w:r>
    </w:p>
    <w:p w:rsidR="00252058" w:rsidRPr="00443F10" w:rsidRDefault="00252058" w:rsidP="00252058">
      <w:pPr>
        <w:pStyle w:val="ListParagraph"/>
        <w:widowControl w:val="0"/>
        <w:numPr>
          <w:ilvl w:val="1"/>
          <w:numId w:val="1"/>
        </w:numPr>
        <w:autoSpaceDE w:val="0"/>
        <w:autoSpaceDN w:val="0"/>
        <w:adjustRightInd w:val="0"/>
        <w:rPr>
          <w:rFonts w:ascii="Goudy Old Style" w:hAnsi="Goudy Old Style" w:cs="Times New Roman"/>
          <w:sz w:val="22"/>
        </w:rPr>
      </w:pPr>
      <w:r w:rsidRPr="00443F10">
        <w:rPr>
          <w:rFonts w:ascii="Goudy Old Style" w:hAnsi="Goudy Old Style" w:cs="Times New Roman"/>
          <w:sz w:val="22"/>
        </w:rPr>
        <w:t>Total of approximately 7,000 acres of protected greenspace within the AMNHA</w:t>
      </w:r>
    </w:p>
    <w:p w:rsidR="00252058" w:rsidRPr="00443F10" w:rsidRDefault="00252058" w:rsidP="00252058">
      <w:pPr>
        <w:pStyle w:val="ListParagraph"/>
        <w:widowControl w:val="0"/>
        <w:numPr>
          <w:ilvl w:val="0"/>
          <w:numId w:val="2"/>
        </w:numPr>
        <w:autoSpaceDE w:val="0"/>
        <w:autoSpaceDN w:val="0"/>
        <w:adjustRightInd w:val="0"/>
        <w:rPr>
          <w:rFonts w:ascii="Goudy Old Style" w:hAnsi="Goudy Old Style" w:cs="Times New Roman"/>
          <w:sz w:val="22"/>
        </w:rPr>
      </w:pPr>
      <w:r w:rsidRPr="00443F10">
        <w:rPr>
          <w:rFonts w:ascii="Goudy Old Style" w:hAnsi="Goudy Old Style" w:cs="Times New Roman"/>
          <w:sz w:val="22"/>
        </w:rPr>
        <w:t>Trails:</w:t>
      </w:r>
    </w:p>
    <w:p w:rsidR="00252058" w:rsidRPr="00443F10" w:rsidRDefault="00252058" w:rsidP="00252058">
      <w:pPr>
        <w:pStyle w:val="ListParagraph"/>
        <w:widowControl w:val="0"/>
        <w:numPr>
          <w:ilvl w:val="1"/>
          <w:numId w:val="2"/>
        </w:numPr>
        <w:autoSpaceDE w:val="0"/>
        <w:autoSpaceDN w:val="0"/>
        <w:adjustRightInd w:val="0"/>
        <w:rPr>
          <w:rFonts w:ascii="Goudy Old Style" w:hAnsi="Goudy Old Style" w:cs="Times New Roman"/>
          <w:sz w:val="22"/>
        </w:rPr>
      </w:pPr>
      <w:r w:rsidRPr="00443F10">
        <w:rPr>
          <w:rFonts w:ascii="Goudy Old Style" w:hAnsi="Goudy Old Style" w:cs="Times New Roman"/>
          <w:sz w:val="22"/>
        </w:rPr>
        <w:t>30+ miles of paved walking/biking trail (the Arabia Mountain PATH, or “AMP”)</w:t>
      </w:r>
    </w:p>
    <w:p w:rsidR="00252058" w:rsidRPr="00443F10" w:rsidRDefault="00252058" w:rsidP="00252058">
      <w:pPr>
        <w:pStyle w:val="ListParagraph"/>
        <w:widowControl w:val="0"/>
        <w:numPr>
          <w:ilvl w:val="1"/>
          <w:numId w:val="2"/>
        </w:numPr>
        <w:autoSpaceDE w:val="0"/>
        <w:autoSpaceDN w:val="0"/>
        <w:adjustRightInd w:val="0"/>
        <w:rPr>
          <w:rFonts w:ascii="Goudy Old Style" w:hAnsi="Goudy Old Style" w:cs="Times New Roman"/>
          <w:sz w:val="22"/>
        </w:rPr>
      </w:pPr>
      <w:r w:rsidRPr="00443F10">
        <w:rPr>
          <w:rFonts w:ascii="Goudy Old Style" w:hAnsi="Goudy Old Style" w:cs="Times New Roman"/>
          <w:sz w:val="22"/>
        </w:rPr>
        <w:t>6.5 miles of soft trails at Panola Mountain State Park</w:t>
      </w:r>
    </w:p>
    <w:p w:rsidR="00252058" w:rsidRPr="00443F10" w:rsidRDefault="00252058" w:rsidP="00252058">
      <w:pPr>
        <w:pStyle w:val="ListParagraph"/>
        <w:widowControl w:val="0"/>
        <w:numPr>
          <w:ilvl w:val="1"/>
          <w:numId w:val="2"/>
        </w:numPr>
        <w:autoSpaceDE w:val="0"/>
        <w:autoSpaceDN w:val="0"/>
        <w:adjustRightInd w:val="0"/>
        <w:rPr>
          <w:rFonts w:ascii="Goudy Old Style" w:hAnsi="Goudy Old Style" w:cs="Times New Roman"/>
          <w:sz w:val="22"/>
        </w:rPr>
      </w:pPr>
      <w:r w:rsidRPr="00443F10">
        <w:rPr>
          <w:rFonts w:ascii="Goudy Old Style" w:hAnsi="Goudy Old Style" w:cs="Times New Roman"/>
          <w:sz w:val="22"/>
        </w:rPr>
        <w:t>10 miles (approx.) of soft trails at Davidson-Arabia Mountain Nature Preserve</w:t>
      </w:r>
    </w:p>
    <w:p w:rsidR="00252058" w:rsidRPr="00443F10" w:rsidRDefault="00252058" w:rsidP="00252058">
      <w:pPr>
        <w:pStyle w:val="ListParagraph"/>
        <w:widowControl w:val="0"/>
        <w:numPr>
          <w:ilvl w:val="0"/>
          <w:numId w:val="2"/>
        </w:numPr>
        <w:autoSpaceDE w:val="0"/>
        <w:autoSpaceDN w:val="0"/>
        <w:adjustRightInd w:val="0"/>
        <w:rPr>
          <w:rFonts w:ascii="Goudy Old Style" w:hAnsi="Goudy Old Style" w:cs="Times New Roman"/>
          <w:sz w:val="22"/>
        </w:rPr>
      </w:pPr>
      <w:r w:rsidRPr="00443F10">
        <w:rPr>
          <w:rFonts w:ascii="Goudy Old Style" w:hAnsi="Goudy Old Style" w:cs="Times New Roman"/>
          <w:sz w:val="22"/>
        </w:rPr>
        <w:t xml:space="preserve">2 </w:t>
      </w:r>
      <w:r w:rsidRPr="00443F10">
        <w:rPr>
          <w:rFonts w:ascii="Times New Roman" w:hAnsi="Times New Roman" w:cs="Times New Roman"/>
          <w:sz w:val="22"/>
        </w:rPr>
        <w:t>main monadnocks (Arabia and Panola)</w:t>
      </w:r>
    </w:p>
    <w:p w:rsidR="00252058" w:rsidRPr="00443F10" w:rsidRDefault="00252058" w:rsidP="00252058">
      <w:pPr>
        <w:pStyle w:val="ListParagraph"/>
        <w:widowControl w:val="0"/>
        <w:numPr>
          <w:ilvl w:val="1"/>
          <w:numId w:val="2"/>
        </w:numPr>
        <w:autoSpaceDE w:val="0"/>
        <w:autoSpaceDN w:val="0"/>
        <w:adjustRightInd w:val="0"/>
        <w:rPr>
          <w:rFonts w:ascii="Goudy Old Style" w:hAnsi="Goudy Old Style" w:cs="Times New Roman"/>
          <w:sz w:val="22"/>
        </w:rPr>
      </w:pPr>
      <w:r w:rsidRPr="00443F10">
        <w:rPr>
          <w:rFonts w:ascii="Goudy Old Style" w:hAnsi="Goudy Old Style" w:cs="Times New Roman"/>
          <w:sz w:val="22"/>
        </w:rPr>
        <w:t>Many other, much smaller, granite outcrops are scattered throughout the area</w:t>
      </w:r>
    </w:p>
    <w:p w:rsidR="00252058" w:rsidRPr="00443F10" w:rsidRDefault="00252058" w:rsidP="00252058">
      <w:pPr>
        <w:pStyle w:val="ListParagraph"/>
        <w:widowControl w:val="0"/>
        <w:numPr>
          <w:ilvl w:val="0"/>
          <w:numId w:val="2"/>
        </w:numPr>
        <w:autoSpaceDE w:val="0"/>
        <w:autoSpaceDN w:val="0"/>
        <w:adjustRightInd w:val="0"/>
        <w:rPr>
          <w:rFonts w:ascii="Goudy Old Style" w:hAnsi="Goudy Old Style" w:cs="Times New Roman"/>
          <w:sz w:val="22"/>
        </w:rPr>
      </w:pPr>
      <w:r w:rsidRPr="00443F10">
        <w:rPr>
          <w:rFonts w:ascii="Goudy Old Style" w:hAnsi="Goudy Old Style" w:cs="Times New Roman"/>
          <w:sz w:val="22"/>
        </w:rPr>
        <w:t>2 rivers (South River and Yellow River)</w:t>
      </w:r>
    </w:p>
    <w:p w:rsidR="00252058" w:rsidRPr="00443F10" w:rsidRDefault="00252058" w:rsidP="00252058">
      <w:pPr>
        <w:pStyle w:val="ListParagraph"/>
        <w:widowControl w:val="0"/>
        <w:numPr>
          <w:ilvl w:val="0"/>
          <w:numId w:val="2"/>
        </w:numPr>
        <w:autoSpaceDE w:val="0"/>
        <w:autoSpaceDN w:val="0"/>
        <w:adjustRightInd w:val="0"/>
        <w:rPr>
          <w:rFonts w:ascii="Goudy Old Style" w:hAnsi="Goudy Old Style" w:cs="Times New Roman"/>
          <w:sz w:val="22"/>
        </w:rPr>
      </w:pPr>
      <w:r w:rsidRPr="00443F10">
        <w:rPr>
          <w:rFonts w:ascii="Goudy Old Style" w:hAnsi="Goudy Old Style" w:cs="Times New Roman"/>
          <w:sz w:val="22"/>
        </w:rPr>
        <w:t>Significant cultural/historical assets:</w:t>
      </w:r>
    </w:p>
    <w:p w:rsidR="00443F10" w:rsidRPr="00443F10" w:rsidRDefault="00252058" w:rsidP="00252058">
      <w:pPr>
        <w:pStyle w:val="ListParagraph"/>
        <w:widowControl w:val="0"/>
        <w:numPr>
          <w:ilvl w:val="1"/>
          <w:numId w:val="2"/>
        </w:numPr>
        <w:autoSpaceDE w:val="0"/>
        <w:autoSpaceDN w:val="0"/>
        <w:adjustRightInd w:val="0"/>
        <w:rPr>
          <w:rFonts w:ascii="Goudy Old Style" w:hAnsi="Goudy Old Style" w:cs="Times New Roman"/>
          <w:sz w:val="22"/>
        </w:rPr>
      </w:pPr>
      <w:r w:rsidRPr="00443F10">
        <w:rPr>
          <w:rFonts w:ascii="Goudy Old Style" w:hAnsi="Goudy Old Style" w:cs="Times New Roman"/>
          <w:sz w:val="22"/>
        </w:rPr>
        <w:t>Flat Rock: One of the oldest African-American settlements in Georgia, surviving slavery, the Civil War and Reconstruction and suburban development. Begin your exploration of Flat Rock at the Flat Rock Archives.</w:t>
      </w:r>
    </w:p>
    <w:p w:rsidR="00443F10" w:rsidRPr="00443F10" w:rsidRDefault="00443F10" w:rsidP="00252058">
      <w:pPr>
        <w:pStyle w:val="ListParagraph"/>
        <w:widowControl w:val="0"/>
        <w:numPr>
          <w:ilvl w:val="1"/>
          <w:numId w:val="2"/>
        </w:numPr>
        <w:autoSpaceDE w:val="0"/>
        <w:autoSpaceDN w:val="0"/>
        <w:adjustRightInd w:val="0"/>
        <w:rPr>
          <w:rFonts w:ascii="Goudy Old Style" w:hAnsi="Goudy Old Style" w:cs="Times New Roman"/>
          <w:sz w:val="22"/>
        </w:rPr>
      </w:pPr>
      <w:r w:rsidRPr="00443F10">
        <w:rPr>
          <w:rFonts w:ascii="Goudy Old Style" w:hAnsi="Goudy Old Style" w:cs="Times New Roman"/>
          <w:sz w:val="22"/>
        </w:rPr>
        <w:t>Vaughters’</w:t>
      </w:r>
      <w:r w:rsidR="00A154B9">
        <w:rPr>
          <w:rFonts w:ascii="Goudy Old Style" w:hAnsi="Goudy Old Style" w:cs="Times New Roman"/>
          <w:sz w:val="22"/>
        </w:rPr>
        <w:t xml:space="preserve"> </w:t>
      </w:r>
      <w:r w:rsidRPr="00443F10">
        <w:rPr>
          <w:rFonts w:ascii="Goudy Old Style" w:hAnsi="Goudy Old Style" w:cs="Times New Roman"/>
          <w:sz w:val="22"/>
        </w:rPr>
        <w:t>F</w:t>
      </w:r>
      <w:r w:rsidR="00252058" w:rsidRPr="00443F10">
        <w:rPr>
          <w:rFonts w:ascii="Goudy Old Style" w:hAnsi="Goudy Old Style" w:cs="Times New Roman"/>
          <w:sz w:val="22"/>
        </w:rPr>
        <w:t>arm: The last remaining dairy farm landscape in a county – DeKalb – that</w:t>
      </w:r>
      <w:r w:rsidRPr="00443F10">
        <w:rPr>
          <w:rFonts w:ascii="Goudy Old Style" w:hAnsi="Goudy Old Style" w:cs="Times New Roman"/>
          <w:sz w:val="22"/>
        </w:rPr>
        <w:t xml:space="preserve"> </w:t>
      </w:r>
      <w:r w:rsidR="00252058" w:rsidRPr="00443F10">
        <w:rPr>
          <w:rFonts w:ascii="Goudy Old Style" w:hAnsi="Goudy Old Style" w:cs="Times New Roman"/>
          <w:sz w:val="22"/>
        </w:rPr>
        <w:t>once was the largest dairy producer in the state of Georgia. Managed as part of Panola</w:t>
      </w:r>
      <w:r w:rsidRPr="00443F10">
        <w:rPr>
          <w:rFonts w:ascii="Goudy Old Style" w:hAnsi="Goudy Old Style" w:cs="Times New Roman"/>
          <w:sz w:val="22"/>
        </w:rPr>
        <w:t xml:space="preserve"> </w:t>
      </w:r>
      <w:r w:rsidR="00252058" w:rsidRPr="00443F10">
        <w:rPr>
          <w:rFonts w:ascii="Goudy Old Style" w:hAnsi="Goudy Old Style" w:cs="Times New Roman"/>
          <w:sz w:val="22"/>
        </w:rPr>
        <w:t>Mountain State Park.</w:t>
      </w:r>
    </w:p>
    <w:p w:rsidR="00443F10" w:rsidRPr="00443F10" w:rsidRDefault="00252058" w:rsidP="00443F10">
      <w:pPr>
        <w:pStyle w:val="ListParagraph"/>
        <w:widowControl w:val="0"/>
        <w:numPr>
          <w:ilvl w:val="1"/>
          <w:numId w:val="2"/>
        </w:numPr>
        <w:autoSpaceDE w:val="0"/>
        <w:autoSpaceDN w:val="0"/>
        <w:adjustRightInd w:val="0"/>
        <w:rPr>
          <w:rFonts w:ascii="Goudy Old Style" w:hAnsi="Goudy Old Style" w:cs="Times New Roman"/>
          <w:sz w:val="22"/>
        </w:rPr>
      </w:pPr>
      <w:r w:rsidRPr="00443F10">
        <w:rPr>
          <w:rFonts w:ascii="Goudy Old Style" w:hAnsi="Goudy Old Style" w:cs="Times New Roman"/>
          <w:sz w:val="22"/>
        </w:rPr>
        <w:t>Lyon Farm: One of the oldest continuously occupied homesteads in the National</w:t>
      </w:r>
      <w:r w:rsidR="00443F10" w:rsidRPr="00443F10">
        <w:rPr>
          <w:rFonts w:ascii="Goudy Old Style" w:hAnsi="Goudy Old Style" w:cs="Times New Roman"/>
          <w:sz w:val="22"/>
        </w:rPr>
        <w:t xml:space="preserve"> </w:t>
      </w:r>
      <w:r w:rsidRPr="00443F10">
        <w:rPr>
          <w:rFonts w:ascii="Goudy Old Style" w:hAnsi="Goudy Old Style" w:cs="Times New Roman"/>
          <w:sz w:val="22"/>
        </w:rPr>
        <w:t>Heritage Area, built circa 1823 and family occupied until 2003.</w:t>
      </w:r>
      <w:r w:rsidRPr="00443F10">
        <w:rPr>
          <w:rFonts w:ascii="Goudy Old Style" w:hAnsi="Goudy Old Style"/>
          <w:color w:val="000000"/>
          <w:sz w:val="22"/>
          <w:szCs w:val="14"/>
          <w:shd w:val="clear" w:color="auto" w:fill="FFFFFF"/>
        </w:rPr>
        <w:t xml:space="preserve"> </w:t>
      </w:r>
    </w:p>
    <w:p w:rsidR="00443F10" w:rsidRPr="00443F10" w:rsidRDefault="00443F10" w:rsidP="00443F10">
      <w:pPr>
        <w:pStyle w:val="ListParagraph"/>
        <w:widowControl w:val="0"/>
        <w:numPr>
          <w:ilvl w:val="1"/>
          <w:numId w:val="2"/>
        </w:numPr>
        <w:autoSpaceDE w:val="0"/>
        <w:autoSpaceDN w:val="0"/>
        <w:adjustRightInd w:val="0"/>
        <w:rPr>
          <w:rFonts w:ascii="Goudy Old Style" w:hAnsi="Goudy Old Style" w:cs="Times New Roman"/>
          <w:sz w:val="22"/>
        </w:rPr>
      </w:pPr>
      <w:r w:rsidRPr="00443F10">
        <w:rPr>
          <w:rFonts w:ascii="Goudy Old Style" w:hAnsi="Goudy Old Style" w:cs="Times New Roman"/>
          <w:sz w:val="22"/>
        </w:rPr>
        <w:t xml:space="preserve">The Parker House: The oldest home in Rockdale County, built circa 1822. Managed as part of Panola Mountain State Park. </w:t>
      </w:r>
    </w:p>
    <w:p w:rsidR="00443F10" w:rsidRPr="00443F10" w:rsidRDefault="00443F10" w:rsidP="00443F10">
      <w:pPr>
        <w:pStyle w:val="ListParagraph"/>
        <w:widowControl w:val="0"/>
        <w:numPr>
          <w:ilvl w:val="1"/>
          <w:numId w:val="2"/>
        </w:numPr>
        <w:autoSpaceDE w:val="0"/>
        <w:autoSpaceDN w:val="0"/>
        <w:adjustRightInd w:val="0"/>
        <w:rPr>
          <w:rFonts w:ascii="Goudy Old Style" w:hAnsi="Goudy Old Style" w:cs="Times New Roman"/>
          <w:sz w:val="22"/>
        </w:rPr>
      </w:pPr>
      <w:r w:rsidRPr="00443F10">
        <w:rPr>
          <w:rFonts w:ascii="Goudy Old Style" w:hAnsi="Goudy Old Style" w:cs="Times New Roman"/>
          <w:sz w:val="22"/>
        </w:rPr>
        <w:t>Historic Klondike: placed on the National Register of Historic Places in 2003 as an example of a rural Georgia crossroads community.</w:t>
      </w:r>
    </w:p>
    <w:p w:rsidR="00443F10" w:rsidRPr="00443F10" w:rsidRDefault="00443F10" w:rsidP="00443F10">
      <w:pPr>
        <w:pStyle w:val="ListParagraph"/>
        <w:widowControl w:val="0"/>
        <w:numPr>
          <w:ilvl w:val="1"/>
          <w:numId w:val="2"/>
        </w:numPr>
        <w:autoSpaceDE w:val="0"/>
        <w:autoSpaceDN w:val="0"/>
        <w:adjustRightInd w:val="0"/>
        <w:rPr>
          <w:rFonts w:ascii="Goudy Old Style" w:hAnsi="Goudy Old Style" w:cs="Times New Roman"/>
          <w:sz w:val="22"/>
        </w:rPr>
      </w:pPr>
      <w:r w:rsidRPr="00443F10">
        <w:rPr>
          <w:rFonts w:ascii="Goudy Old Style" w:hAnsi="Goudy Old Style" w:cs="Times New Roman"/>
          <w:sz w:val="22"/>
        </w:rPr>
        <w:t>Historic Lithonia: noted for its granite buildings and at one point home to DeKalb’s first library. Today, the downtown is the home of a variety of shops and restaurants.</w:t>
      </w:r>
    </w:p>
    <w:p w:rsidR="00443F10" w:rsidRPr="00605D24" w:rsidRDefault="00443F10" w:rsidP="00443F10">
      <w:pPr>
        <w:pStyle w:val="ListParagraph"/>
        <w:widowControl w:val="0"/>
        <w:numPr>
          <w:ilvl w:val="1"/>
          <w:numId w:val="2"/>
        </w:numPr>
        <w:autoSpaceDE w:val="0"/>
        <w:autoSpaceDN w:val="0"/>
        <w:adjustRightInd w:val="0"/>
        <w:rPr>
          <w:rFonts w:ascii="Goudy Old Style" w:hAnsi="Goudy Old Style" w:cs="Times New Roman"/>
          <w:sz w:val="22"/>
        </w:rPr>
      </w:pPr>
      <w:r w:rsidRPr="00605D24">
        <w:rPr>
          <w:rFonts w:ascii="Goudy Old Style" w:hAnsi="Goudy Old Style" w:cs="Times New Roman"/>
          <w:sz w:val="22"/>
        </w:rPr>
        <w:t>Monastery of the Holy Spirit: an expansive conservation area, 40 Cistercian monks who live in a community grounded in conservation and contemplation. The Abbey Church, built of poured concrete, has been called “Georgia’s Most Remarkable Concrete Building.”</w:t>
      </w:r>
    </w:p>
    <w:p w:rsidR="00443F10" w:rsidRDefault="00443F10" w:rsidP="00443F10">
      <w:pPr>
        <w:widowControl w:val="0"/>
        <w:autoSpaceDE w:val="0"/>
        <w:autoSpaceDN w:val="0"/>
        <w:adjustRightInd w:val="0"/>
        <w:rPr>
          <w:rFonts w:ascii="Goudy Old Style" w:hAnsi="Goudy Old Style" w:cs="Times New Roman"/>
          <w:b/>
        </w:rPr>
      </w:pPr>
    </w:p>
    <w:p w:rsidR="00443F10" w:rsidRPr="00443F10" w:rsidRDefault="00443F10" w:rsidP="00443F10">
      <w:pPr>
        <w:widowControl w:val="0"/>
        <w:autoSpaceDE w:val="0"/>
        <w:autoSpaceDN w:val="0"/>
        <w:adjustRightInd w:val="0"/>
        <w:rPr>
          <w:rFonts w:ascii="Goudy Old Style" w:hAnsi="Goudy Old Style" w:cs="Times New Roman"/>
          <w:b/>
        </w:rPr>
      </w:pPr>
      <w:r w:rsidRPr="00443F10">
        <w:rPr>
          <w:rFonts w:ascii="Goudy Old Style" w:hAnsi="Goudy Old Style" w:cs="Times New Roman"/>
          <w:b/>
        </w:rPr>
        <w:t>History of the Arabia Mountain NHA</w:t>
      </w:r>
    </w:p>
    <w:p w:rsidR="00443F10" w:rsidRPr="00443F10" w:rsidRDefault="00443F10" w:rsidP="00443F10">
      <w:pPr>
        <w:widowControl w:val="0"/>
        <w:autoSpaceDE w:val="0"/>
        <w:autoSpaceDN w:val="0"/>
        <w:adjustRightInd w:val="0"/>
        <w:ind w:left="360"/>
        <w:rPr>
          <w:rFonts w:ascii="Goudy Old Style" w:hAnsi="Goudy Old Style" w:cs="Times New Roman"/>
          <w:sz w:val="22"/>
        </w:rPr>
      </w:pPr>
    </w:p>
    <w:p w:rsidR="00443F10" w:rsidRPr="004B1BCD" w:rsidRDefault="00443F10" w:rsidP="00443F10">
      <w:pPr>
        <w:pStyle w:val="ListParagraph"/>
        <w:widowControl w:val="0"/>
        <w:numPr>
          <w:ilvl w:val="0"/>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Evidence of human settlement dating back as far as 10,000 years</w:t>
      </w:r>
    </w:p>
    <w:p w:rsidR="00443F10" w:rsidRPr="004B1BCD" w:rsidRDefault="00443F10" w:rsidP="00443F10">
      <w:pPr>
        <w:pStyle w:val="ListParagraph"/>
        <w:widowControl w:val="0"/>
        <w:numPr>
          <w:ilvl w:val="1"/>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lastRenderedPageBreak/>
        <w:t>Native American artifacts have been found throughout the National Heritage Area</w:t>
      </w:r>
    </w:p>
    <w:p w:rsidR="00443F10" w:rsidRPr="004B1BCD" w:rsidRDefault="00443F10" w:rsidP="00443F10">
      <w:pPr>
        <w:pStyle w:val="ListParagraph"/>
        <w:widowControl w:val="0"/>
        <w:numPr>
          <w:ilvl w:val="0"/>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The South River and Yellow River were used as trade and travel routes by pre-Columbian people</w:t>
      </w:r>
    </w:p>
    <w:p w:rsidR="00443F10" w:rsidRPr="004B1BCD" w:rsidRDefault="00443F10" w:rsidP="00443F10">
      <w:pPr>
        <w:pStyle w:val="ListParagraph"/>
        <w:widowControl w:val="0"/>
        <w:numPr>
          <w:ilvl w:val="0"/>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Soapstone artifacts along the South River date to the Archaic Period (8,000 BCE-1000 BCE), indicating a history of quarrying and trading; settlements were built nearby the waterways, especially in the Woodland (200 BCE-900 CE) and Missippian (900 CE-1700 CE) periods</w:t>
      </w:r>
    </w:p>
    <w:p w:rsidR="00443F10" w:rsidRPr="004B1BCD" w:rsidRDefault="00443F10" w:rsidP="00443F10">
      <w:pPr>
        <w:pStyle w:val="ListParagraph"/>
        <w:widowControl w:val="0"/>
        <w:numPr>
          <w:ilvl w:val="0"/>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The area that now forms the Arabia Mountain National Heritage Area was, at the time of early United States expansions into the region, mostly territory belonging to the Muscogee (Creek) nation, with some land held within the Cherokee nation</w:t>
      </w:r>
    </w:p>
    <w:p w:rsidR="00443F10" w:rsidRPr="004B1BCD" w:rsidRDefault="00443F10" w:rsidP="00443F10">
      <w:pPr>
        <w:pStyle w:val="ListParagraph"/>
        <w:widowControl w:val="0"/>
        <w:numPr>
          <w:ilvl w:val="0"/>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In 1821, the Muscogee (Creek) nation ceded a large tract of land to the state of Georgia that encompassed present-day DeKalb, Henry and Rockdale counties; the state sold off the formerly Creek land to settler</w:t>
      </w:r>
      <w:r w:rsidR="008B3741">
        <w:rPr>
          <w:rFonts w:ascii="Goudy Old Style" w:hAnsi="Goudy Old Style" w:cs="Times New Roman"/>
          <w:sz w:val="22"/>
        </w:rPr>
        <w:t>s</w:t>
      </w:r>
      <w:r w:rsidRPr="004B1BCD">
        <w:rPr>
          <w:rFonts w:ascii="Goudy Old Style" w:hAnsi="Goudy Old Style" w:cs="Times New Roman"/>
          <w:sz w:val="22"/>
        </w:rPr>
        <w:t xml:space="preserve"> via land lottery</w:t>
      </w:r>
    </w:p>
    <w:p w:rsidR="00443F10" w:rsidRPr="004B1BCD" w:rsidRDefault="00443F10" w:rsidP="00443F10">
      <w:pPr>
        <w:pStyle w:val="ListParagraph"/>
        <w:widowControl w:val="0"/>
        <w:numPr>
          <w:ilvl w:val="0"/>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The first European-American community in the National Heritage Area was Rock Chapel at Rock Mountain, founded in 1820 by James Diamond, the first surveyor for DeKalb County</w:t>
      </w:r>
    </w:p>
    <w:p w:rsidR="00443F10" w:rsidRPr="004B1BCD" w:rsidRDefault="00443F10" w:rsidP="00443F10">
      <w:pPr>
        <w:pStyle w:val="ListParagraph"/>
        <w:widowControl w:val="0"/>
        <w:numPr>
          <w:ilvl w:val="0"/>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Land lots were distributed to qualified settlers; the Lyon Homestead was built during this time (1830’s-1840’s) and is today one of the oldest homesteads in DeKalb County</w:t>
      </w:r>
    </w:p>
    <w:p w:rsidR="004B1BCD" w:rsidRPr="004B1BCD" w:rsidRDefault="00443F10" w:rsidP="00443F10">
      <w:pPr>
        <w:pStyle w:val="ListParagraph"/>
        <w:widowControl w:val="0"/>
        <w:numPr>
          <w:ilvl w:val="1"/>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The Lyon Farm is a remnant of the agricu</w:t>
      </w:r>
      <w:r w:rsidR="004B1BCD" w:rsidRPr="004B1BCD">
        <w:rPr>
          <w:rFonts w:ascii="Goudy Old Style" w:hAnsi="Goudy Old Style" w:cs="Times New Roman"/>
          <w:sz w:val="22"/>
        </w:rPr>
        <w:t>ltural community of Flat Rock</w:t>
      </w:r>
    </w:p>
    <w:p w:rsidR="00443F10" w:rsidRPr="004B1BCD" w:rsidRDefault="00443F10" w:rsidP="00443F10">
      <w:pPr>
        <w:pStyle w:val="ListParagraph"/>
        <w:widowControl w:val="0"/>
        <w:numPr>
          <w:ilvl w:val="1"/>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Flat Rock is also one of the oldest African-American communities in Georgia; began as a pre-Civil War agricultural community, with both free and enslaved people, a group of freedmen remained in Flat Rock following emancipation. Today, their descendants operate the Flat Rock Archives, part of the AMNHA</w:t>
      </w:r>
    </w:p>
    <w:p w:rsidR="004B1BCD" w:rsidRDefault="00443F10" w:rsidP="00443F10">
      <w:pPr>
        <w:pStyle w:val="ListParagraph"/>
        <w:widowControl w:val="0"/>
        <w:numPr>
          <w:ilvl w:val="0"/>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The city of Lithonia was chartered in 1856, named after “Lithos” – the Greek word for “stone”</w:t>
      </w:r>
      <w:r w:rsidR="004B1BCD" w:rsidRPr="004B1BCD">
        <w:rPr>
          <w:rFonts w:ascii="Goudy Old Style" w:hAnsi="Goudy Old Style" w:cs="Times New Roman"/>
          <w:sz w:val="22"/>
        </w:rPr>
        <w:t xml:space="preserve"> </w:t>
      </w:r>
    </w:p>
    <w:p w:rsidR="004B1BCD" w:rsidRDefault="00443F10" w:rsidP="00443F10">
      <w:pPr>
        <w:pStyle w:val="ListParagraph"/>
        <w:widowControl w:val="0"/>
        <w:numPr>
          <w:ilvl w:val="0"/>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Throughout the 20</w:t>
      </w:r>
      <w:r w:rsidRPr="004B1BCD">
        <w:rPr>
          <w:rFonts w:ascii="Goudy Old Style" w:hAnsi="Goudy Old Style" w:cs="Times New Roman"/>
          <w:sz w:val="22"/>
          <w:szCs w:val="16"/>
        </w:rPr>
        <w:t xml:space="preserve">th </w:t>
      </w:r>
      <w:r w:rsidRPr="004B1BCD">
        <w:rPr>
          <w:rFonts w:ascii="Goudy Old Style" w:hAnsi="Goudy Old Style" w:cs="Times New Roman"/>
          <w:sz w:val="22"/>
        </w:rPr>
        <w:t>century, the area that is now the AMNHA was filled with a thriving rural</w:t>
      </w:r>
      <w:r w:rsidR="004B1BCD" w:rsidRPr="004B1BCD">
        <w:rPr>
          <w:rFonts w:ascii="Goudy Old Style" w:hAnsi="Goudy Old Style" w:cs="Times New Roman"/>
          <w:sz w:val="22"/>
        </w:rPr>
        <w:t xml:space="preserve"> </w:t>
      </w:r>
      <w:r w:rsidRPr="004B1BCD">
        <w:rPr>
          <w:rFonts w:ascii="Goudy Old Style" w:hAnsi="Goudy Old Style" w:cs="Times New Roman"/>
          <w:sz w:val="22"/>
        </w:rPr>
        <w:t>economy, with agriculture and quarry work being the two main industries</w:t>
      </w:r>
    </w:p>
    <w:p w:rsidR="004B1BCD" w:rsidRDefault="00443F10" w:rsidP="00443F10">
      <w:pPr>
        <w:pStyle w:val="ListParagraph"/>
        <w:widowControl w:val="0"/>
        <w:numPr>
          <w:ilvl w:val="1"/>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Until the 1900’s, cotton was the main agricultural product in the region; in the 1900’s</w:t>
      </w:r>
      <w:r w:rsidR="004B1BCD" w:rsidRPr="004B1BCD">
        <w:rPr>
          <w:rFonts w:ascii="Goudy Old Style" w:hAnsi="Goudy Old Style" w:cs="Times New Roman"/>
          <w:sz w:val="22"/>
        </w:rPr>
        <w:t xml:space="preserve"> </w:t>
      </w:r>
      <w:r w:rsidRPr="004B1BCD">
        <w:rPr>
          <w:rFonts w:ascii="Goudy Old Style" w:hAnsi="Goudy Old Style" w:cs="Times New Roman"/>
          <w:sz w:val="22"/>
        </w:rPr>
        <w:t>that transitioned to predominately dairy farms (Vaughters’ Farm now preserves the</w:t>
      </w:r>
      <w:r w:rsidR="004B1BCD" w:rsidRPr="004B1BCD">
        <w:rPr>
          <w:rFonts w:ascii="Goudy Old Style" w:hAnsi="Goudy Old Style" w:cs="Times New Roman"/>
          <w:sz w:val="22"/>
        </w:rPr>
        <w:t xml:space="preserve"> </w:t>
      </w:r>
      <w:r w:rsidRPr="004B1BCD">
        <w:rPr>
          <w:rFonts w:ascii="Goudy Old Style" w:hAnsi="Goudy Old Style" w:cs="Times New Roman"/>
          <w:sz w:val="22"/>
        </w:rPr>
        <w:t>dairy farm landscape in the county)</w:t>
      </w:r>
    </w:p>
    <w:p w:rsidR="004B1BCD" w:rsidRDefault="00443F10" w:rsidP="00443F10">
      <w:pPr>
        <w:pStyle w:val="ListParagraph"/>
        <w:widowControl w:val="0"/>
        <w:numPr>
          <w:ilvl w:val="0"/>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In the 20</w:t>
      </w:r>
      <w:r w:rsidRPr="004B1BCD">
        <w:rPr>
          <w:rFonts w:ascii="Goudy Old Style" w:hAnsi="Goudy Old Style" w:cs="Times New Roman"/>
          <w:sz w:val="22"/>
          <w:szCs w:val="16"/>
        </w:rPr>
        <w:t xml:space="preserve">th </w:t>
      </w:r>
      <w:r w:rsidRPr="004B1BCD">
        <w:rPr>
          <w:rFonts w:ascii="Goudy Old Style" w:hAnsi="Goudy Old Style" w:cs="Times New Roman"/>
          <w:sz w:val="22"/>
        </w:rPr>
        <w:t>century, the Stone Mountain-Lithonia-Conyers area contained the most productive</w:t>
      </w:r>
      <w:r w:rsidR="004B1BCD" w:rsidRPr="004B1BCD">
        <w:rPr>
          <w:rFonts w:ascii="Goudy Old Style" w:hAnsi="Goudy Old Style" w:cs="Times New Roman"/>
          <w:sz w:val="22"/>
        </w:rPr>
        <w:t xml:space="preserve"> </w:t>
      </w:r>
      <w:r w:rsidRPr="004B1BCD">
        <w:rPr>
          <w:rFonts w:ascii="Goudy Old Style" w:hAnsi="Goudy Old Style" w:cs="Times New Roman"/>
          <w:sz w:val="22"/>
        </w:rPr>
        <w:t>granite industry in Georgia</w:t>
      </w:r>
    </w:p>
    <w:p w:rsidR="004B1BCD" w:rsidRDefault="00443F10" w:rsidP="00443F10">
      <w:pPr>
        <w:pStyle w:val="ListParagraph"/>
        <w:widowControl w:val="0"/>
        <w:numPr>
          <w:ilvl w:val="1"/>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Lithonia granite was found to be especially usable and was shipped throughout the</w:t>
      </w:r>
      <w:r w:rsidR="004B1BCD" w:rsidRPr="004B1BCD">
        <w:rPr>
          <w:rFonts w:ascii="Goudy Old Style" w:hAnsi="Goudy Old Style" w:cs="Times New Roman"/>
          <w:sz w:val="22"/>
        </w:rPr>
        <w:t xml:space="preserve"> </w:t>
      </w:r>
      <w:r w:rsidRPr="004B1BCD">
        <w:rPr>
          <w:rFonts w:ascii="Goudy Old Style" w:hAnsi="Goudy Old Style" w:cs="Times New Roman"/>
          <w:sz w:val="22"/>
        </w:rPr>
        <w:t>country, ultimately helping build structures such as the US Naval Academy in Annapolis,</w:t>
      </w:r>
      <w:r w:rsidR="004B1BCD" w:rsidRPr="004B1BCD">
        <w:rPr>
          <w:rFonts w:ascii="Goudy Old Style" w:hAnsi="Goudy Old Style" w:cs="Times New Roman"/>
          <w:sz w:val="22"/>
        </w:rPr>
        <w:t xml:space="preserve"> </w:t>
      </w:r>
      <w:r w:rsidRPr="004B1BCD">
        <w:rPr>
          <w:rFonts w:ascii="Goudy Old Style" w:hAnsi="Goudy Old Style" w:cs="Times New Roman"/>
          <w:sz w:val="22"/>
        </w:rPr>
        <w:t>MD and the Brooklyn Bridge in New York, NY, among others</w:t>
      </w:r>
      <w:r w:rsidR="004B1BCD" w:rsidRPr="004B1BCD">
        <w:rPr>
          <w:rFonts w:ascii="Goudy Old Style" w:hAnsi="Goudy Old Style" w:cs="Times New Roman"/>
          <w:sz w:val="22"/>
        </w:rPr>
        <w:t xml:space="preserve"> </w:t>
      </w:r>
    </w:p>
    <w:p w:rsidR="004B1BCD" w:rsidRDefault="004B1BCD" w:rsidP="00443F10">
      <w:pPr>
        <w:pStyle w:val="ListParagraph"/>
        <w:widowControl w:val="0"/>
        <w:numPr>
          <w:ilvl w:val="1"/>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T</w:t>
      </w:r>
      <w:r w:rsidR="00443F10" w:rsidRPr="004B1BCD">
        <w:rPr>
          <w:rFonts w:ascii="Goudy Old Style" w:hAnsi="Goudy Old Style" w:cs="Times New Roman"/>
          <w:sz w:val="22"/>
        </w:rPr>
        <w:t>he quarry business attracted immigrants from Scotland, Ireland, Wales, Scandinavia</w:t>
      </w:r>
      <w:r w:rsidRPr="004B1BCD">
        <w:rPr>
          <w:rFonts w:ascii="Goudy Old Style" w:hAnsi="Goudy Old Style" w:cs="Times New Roman"/>
          <w:sz w:val="22"/>
        </w:rPr>
        <w:t xml:space="preserve"> </w:t>
      </w:r>
      <w:r w:rsidR="00443F10" w:rsidRPr="004B1BCD">
        <w:rPr>
          <w:rFonts w:ascii="Goudy Old Style" w:hAnsi="Goudy Old Style" w:cs="Times New Roman"/>
          <w:sz w:val="22"/>
        </w:rPr>
        <w:t>and Italy as well as African-Americans who migrated to Lithonia after the Civil War</w:t>
      </w:r>
      <w:r w:rsidRPr="004B1BCD">
        <w:rPr>
          <w:rFonts w:ascii="Goudy Old Style" w:hAnsi="Goudy Old Style" w:cs="Times New Roman"/>
          <w:sz w:val="22"/>
        </w:rPr>
        <w:t xml:space="preserve"> </w:t>
      </w:r>
    </w:p>
    <w:p w:rsidR="004B1BCD" w:rsidRDefault="004B1BCD" w:rsidP="00443F10">
      <w:pPr>
        <w:pStyle w:val="ListParagraph"/>
        <w:widowControl w:val="0"/>
        <w:numPr>
          <w:ilvl w:val="1"/>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T</w:t>
      </w:r>
      <w:r w:rsidR="00443F10" w:rsidRPr="004B1BCD">
        <w:rPr>
          <w:rFonts w:ascii="Goudy Old Style" w:hAnsi="Goudy Old Style" w:cs="Times New Roman"/>
          <w:sz w:val="22"/>
        </w:rPr>
        <w:t>he Davidson family was prominent in the quarrying business; they donated their land</w:t>
      </w:r>
      <w:r w:rsidRPr="004B1BCD">
        <w:rPr>
          <w:rFonts w:ascii="Goudy Old Style" w:hAnsi="Goudy Old Style" w:cs="Times New Roman"/>
          <w:sz w:val="22"/>
        </w:rPr>
        <w:t xml:space="preserve"> </w:t>
      </w:r>
      <w:r w:rsidR="00443F10" w:rsidRPr="004B1BCD">
        <w:rPr>
          <w:rFonts w:ascii="Goudy Old Style" w:hAnsi="Goudy Old Style" w:cs="Times New Roman"/>
          <w:sz w:val="22"/>
        </w:rPr>
        <w:t>to DeKalb County to create the Davidson-Arabia Mountain Nature Preserve</w:t>
      </w:r>
      <w:r w:rsidRPr="004B1BCD">
        <w:rPr>
          <w:rFonts w:ascii="Goudy Old Style" w:hAnsi="Goudy Old Style" w:cs="Times New Roman"/>
          <w:sz w:val="22"/>
        </w:rPr>
        <w:t xml:space="preserve"> </w:t>
      </w:r>
    </w:p>
    <w:p w:rsidR="004B1BCD" w:rsidRDefault="00443F10" w:rsidP="00443F10">
      <w:pPr>
        <w:pStyle w:val="ListParagraph"/>
        <w:widowControl w:val="0"/>
        <w:numPr>
          <w:ilvl w:val="1"/>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The quarry business took a hit during the Great Depression; some quarries survived by</w:t>
      </w:r>
      <w:r w:rsidR="004B1BCD" w:rsidRPr="004B1BCD">
        <w:rPr>
          <w:rFonts w:ascii="Goudy Old Style" w:hAnsi="Goudy Old Style" w:cs="Times New Roman"/>
          <w:sz w:val="22"/>
        </w:rPr>
        <w:t xml:space="preserve"> </w:t>
      </w:r>
      <w:r w:rsidRPr="004B1BCD">
        <w:rPr>
          <w:rFonts w:ascii="Goudy Old Style" w:hAnsi="Goudy Old Style" w:cs="Times New Roman"/>
          <w:sz w:val="22"/>
        </w:rPr>
        <w:t>shifting their production to poultry grit and road construction materials</w:t>
      </w:r>
      <w:r w:rsidR="004B1BCD" w:rsidRPr="004B1BCD">
        <w:rPr>
          <w:rFonts w:ascii="Goudy Old Style" w:hAnsi="Goudy Old Style" w:cs="Times New Roman"/>
          <w:sz w:val="22"/>
        </w:rPr>
        <w:t xml:space="preserve"> </w:t>
      </w:r>
    </w:p>
    <w:p w:rsidR="004B1BCD" w:rsidRDefault="00443F10" w:rsidP="00443F10">
      <w:pPr>
        <w:pStyle w:val="ListParagraph"/>
        <w:widowControl w:val="0"/>
        <w:numPr>
          <w:ilvl w:val="2"/>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Poultry grit was especially lucrative and made the Davidson family wealthy</w:t>
      </w:r>
    </w:p>
    <w:p w:rsidR="004B1BCD" w:rsidRDefault="00443F10" w:rsidP="00443F10">
      <w:pPr>
        <w:pStyle w:val="ListParagraph"/>
        <w:widowControl w:val="0"/>
        <w:numPr>
          <w:ilvl w:val="0"/>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Following the Great Depression, the growth of Atlanta benefitted the economy of the Lithonia</w:t>
      </w:r>
      <w:r w:rsidR="004B1BCD" w:rsidRPr="004B1BCD">
        <w:rPr>
          <w:rFonts w:ascii="Goudy Old Style" w:hAnsi="Goudy Old Style" w:cs="Times New Roman"/>
          <w:sz w:val="22"/>
        </w:rPr>
        <w:t xml:space="preserve"> </w:t>
      </w:r>
      <w:r w:rsidRPr="004B1BCD">
        <w:rPr>
          <w:rFonts w:ascii="Goudy Old Style" w:hAnsi="Goudy Old Style" w:cs="Times New Roman"/>
          <w:sz w:val="22"/>
        </w:rPr>
        <w:t>area</w:t>
      </w:r>
    </w:p>
    <w:p w:rsidR="004B1BCD" w:rsidRDefault="00443F10" w:rsidP="00443F10">
      <w:pPr>
        <w:pStyle w:val="ListParagraph"/>
        <w:widowControl w:val="0"/>
        <w:numPr>
          <w:ilvl w:val="0"/>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Lithonia’s African-American community was resilient in the face of marginalization and</w:t>
      </w:r>
      <w:r w:rsidR="004B1BCD" w:rsidRPr="004B1BCD">
        <w:rPr>
          <w:rFonts w:ascii="Goudy Old Style" w:hAnsi="Goudy Old Style" w:cs="Times New Roman"/>
          <w:sz w:val="22"/>
        </w:rPr>
        <w:t xml:space="preserve"> </w:t>
      </w:r>
      <w:r w:rsidRPr="004B1BCD">
        <w:rPr>
          <w:rFonts w:ascii="Goudy Old Style" w:hAnsi="Goudy Old Style" w:cs="Times New Roman"/>
          <w:sz w:val="22"/>
        </w:rPr>
        <w:t>segregation, and beginning in the 1940’s flourished</w:t>
      </w:r>
    </w:p>
    <w:p w:rsidR="004B1BCD" w:rsidRDefault="00443F10" w:rsidP="00443F10">
      <w:pPr>
        <w:pStyle w:val="ListParagraph"/>
        <w:widowControl w:val="0"/>
        <w:numPr>
          <w:ilvl w:val="1"/>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lastRenderedPageBreak/>
        <w:t>The Lithonia Speedway and the Lithonia Country Club were both popular gathering</w:t>
      </w:r>
      <w:r w:rsidR="004B1BCD" w:rsidRPr="004B1BCD">
        <w:rPr>
          <w:rFonts w:ascii="Goudy Old Style" w:hAnsi="Goudy Old Style" w:cs="Times New Roman"/>
          <w:sz w:val="22"/>
        </w:rPr>
        <w:t xml:space="preserve"> </w:t>
      </w:r>
      <w:r w:rsidRPr="004B1BCD">
        <w:rPr>
          <w:rFonts w:ascii="Goudy Old Style" w:hAnsi="Goudy Old Style" w:cs="Times New Roman"/>
          <w:sz w:val="22"/>
        </w:rPr>
        <w:t>places for African-Americans and featured musical acts such as B. B. King and James</w:t>
      </w:r>
      <w:r w:rsidR="004B1BCD">
        <w:rPr>
          <w:rFonts w:ascii="Goudy Old Style" w:hAnsi="Goudy Old Style" w:cs="Times New Roman"/>
          <w:sz w:val="22"/>
        </w:rPr>
        <w:t xml:space="preserve"> </w:t>
      </w:r>
      <w:r w:rsidRPr="004B1BCD">
        <w:rPr>
          <w:rFonts w:ascii="Goudy Old Style" w:hAnsi="Goudy Old Style" w:cs="Times New Roman"/>
          <w:sz w:val="22"/>
        </w:rPr>
        <w:t>Brown</w:t>
      </w:r>
    </w:p>
    <w:p w:rsidR="004B1BCD" w:rsidRDefault="00443F10" w:rsidP="004B1BCD">
      <w:pPr>
        <w:pStyle w:val="ListParagraph"/>
        <w:widowControl w:val="0"/>
        <w:numPr>
          <w:ilvl w:val="1"/>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Local activists also began to push back against segregation and discrimination; one</w:t>
      </w:r>
      <w:r w:rsidR="004B1BCD" w:rsidRPr="004B1BCD">
        <w:rPr>
          <w:rFonts w:ascii="Goudy Old Style" w:hAnsi="Goudy Old Style" w:cs="Times New Roman"/>
          <w:sz w:val="22"/>
        </w:rPr>
        <w:t xml:space="preserve"> </w:t>
      </w:r>
      <w:r w:rsidRPr="004B1BCD">
        <w:rPr>
          <w:rFonts w:ascii="Goudy Old Style" w:hAnsi="Goudy Old Style" w:cs="Times New Roman"/>
          <w:sz w:val="22"/>
        </w:rPr>
        <w:t>prominent example is Lucious Sanders, an African-American veteran who formed the</w:t>
      </w:r>
      <w:r w:rsidR="004B1BCD" w:rsidRPr="004B1BCD">
        <w:rPr>
          <w:rFonts w:ascii="Goudy Old Style" w:hAnsi="Goudy Old Style" w:cs="Times New Roman"/>
          <w:sz w:val="22"/>
        </w:rPr>
        <w:t xml:space="preserve"> </w:t>
      </w:r>
      <w:r w:rsidRPr="004B1BCD">
        <w:rPr>
          <w:rFonts w:ascii="Goudy Old Style" w:hAnsi="Goudy Old Style" w:cs="Times New Roman"/>
          <w:sz w:val="22"/>
        </w:rPr>
        <w:t>Lithonia Civic League to mobilize community members</w:t>
      </w:r>
    </w:p>
    <w:p w:rsidR="004B1BCD" w:rsidRDefault="00443F10" w:rsidP="00443F10">
      <w:pPr>
        <w:pStyle w:val="ListParagraph"/>
        <w:widowControl w:val="0"/>
        <w:numPr>
          <w:ilvl w:val="0"/>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As the 20</w:t>
      </w:r>
      <w:r w:rsidRPr="004B1BCD">
        <w:rPr>
          <w:rFonts w:ascii="Goudy Old Style" w:hAnsi="Goudy Old Style" w:cs="Times New Roman"/>
          <w:sz w:val="22"/>
          <w:szCs w:val="16"/>
        </w:rPr>
        <w:t xml:space="preserve">th </w:t>
      </w:r>
      <w:r w:rsidRPr="004B1BCD">
        <w:rPr>
          <w:rFonts w:ascii="Goudy Old Style" w:hAnsi="Goudy Old Style" w:cs="Times New Roman"/>
          <w:sz w:val="22"/>
        </w:rPr>
        <w:t>century progressed, the area transformed from being largely rural to increasingly</w:t>
      </w:r>
      <w:r w:rsidR="004B1BCD" w:rsidRPr="004B1BCD">
        <w:rPr>
          <w:rFonts w:ascii="Goudy Old Style" w:hAnsi="Goudy Old Style" w:cs="Times New Roman"/>
          <w:sz w:val="22"/>
        </w:rPr>
        <w:t xml:space="preserve"> </w:t>
      </w:r>
      <w:r w:rsidRPr="004B1BCD">
        <w:rPr>
          <w:rFonts w:ascii="Goudy Old Style" w:hAnsi="Goudy Old Style" w:cs="Times New Roman"/>
          <w:sz w:val="22"/>
        </w:rPr>
        <w:t>suburban, a change that accompanied a surge in population</w:t>
      </w:r>
      <w:r w:rsidR="004B1BCD" w:rsidRPr="004B1BCD">
        <w:rPr>
          <w:rFonts w:ascii="Goudy Old Style" w:hAnsi="Goudy Old Style" w:cs="Times New Roman"/>
          <w:sz w:val="22"/>
        </w:rPr>
        <w:t xml:space="preserve"> </w:t>
      </w:r>
    </w:p>
    <w:p w:rsidR="004B1BCD" w:rsidRDefault="00443F10" w:rsidP="00443F10">
      <w:pPr>
        <w:pStyle w:val="ListParagraph"/>
        <w:widowControl w:val="0"/>
        <w:numPr>
          <w:ilvl w:val="0"/>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In 1944, a group of Cistercian monks founded the Monastery of the Holy Spirit in rural Conyers</w:t>
      </w:r>
    </w:p>
    <w:p w:rsidR="004B1BCD" w:rsidRDefault="00443F10" w:rsidP="00443F10">
      <w:pPr>
        <w:pStyle w:val="ListParagraph"/>
        <w:widowControl w:val="0"/>
        <w:numPr>
          <w:ilvl w:val="0"/>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In 1969, Panola Mountain State Park became the state of Georgia’s first Conservation Park</w:t>
      </w:r>
    </w:p>
    <w:p w:rsidR="00A154B9" w:rsidRDefault="00A154B9" w:rsidP="00A154B9">
      <w:pPr>
        <w:pStyle w:val="ListParagraph"/>
        <w:widowControl w:val="0"/>
        <w:numPr>
          <w:ilvl w:val="0"/>
          <w:numId w:val="2"/>
        </w:numPr>
        <w:autoSpaceDE w:val="0"/>
        <w:autoSpaceDN w:val="0"/>
        <w:adjustRightInd w:val="0"/>
        <w:rPr>
          <w:rFonts w:ascii="Goudy Old Style" w:hAnsi="Goudy Old Style" w:cs="Times New Roman"/>
          <w:sz w:val="22"/>
        </w:rPr>
      </w:pPr>
      <w:r>
        <w:rPr>
          <w:rFonts w:ascii="Goudy Old Style" w:hAnsi="Goudy Old Style" w:cs="Times New Roman"/>
          <w:sz w:val="22"/>
        </w:rPr>
        <w:t>In 197</w:t>
      </w:r>
      <w:r w:rsidRPr="004B1BCD">
        <w:rPr>
          <w:rFonts w:ascii="Goudy Old Style" w:hAnsi="Goudy Old Style" w:cs="Times New Roman"/>
          <w:sz w:val="22"/>
        </w:rPr>
        <w:t xml:space="preserve">2, the Davidson family gifted Arabia Mountain to DeKalb County, thus creating the Davidson-Arabia Mountain Nature Preserve </w:t>
      </w:r>
    </w:p>
    <w:p w:rsidR="004B1BCD" w:rsidRDefault="00443F10" w:rsidP="00443F10">
      <w:pPr>
        <w:pStyle w:val="ListParagraph"/>
        <w:widowControl w:val="0"/>
        <w:numPr>
          <w:ilvl w:val="0"/>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In 1980, Panola Mountain was designated as a National Natural Landmark by the US</w:t>
      </w:r>
      <w:r w:rsidR="004B1BCD" w:rsidRPr="004B1BCD">
        <w:rPr>
          <w:rFonts w:ascii="Goudy Old Style" w:hAnsi="Goudy Old Style" w:cs="Times New Roman"/>
          <w:sz w:val="22"/>
        </w:rPr>
        <w:t xml:space="preserve"> </w:t>
      </w:r>
      <w:r w:rsidRPr="004B1BCD">
        <w:rPr>
          <w:rFonts w:ascii="Goudy Old Style" w:hAnsi="Goudy Old Style" w:cs="Times New Roman"/>
          <w:sz w:val="22"/>
        </w:rPr>
        <w:t>Department of the Interior</w:t>
      </w:r>
    </w:p>
    <w:p w:rsidR="004B1BCD" w:rsidRDefault="00443F10" w:rsidP="00443F10">
      <w:pPr>
        <w:pStyle w:val="ListParagraph"/>
        <w:widowControl w:val="0"/>
        <w:numPr>
          <w:ilvl w:val="0"/>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In 2004, the Atlanta Wild Animal Rescue Effort (AWARE) opened</w:t>
      </w:r>
    </w:p>
    <w:p w:rsidR="004B1BCD" w:rsidRDefault="00443F10" w:rsidP="00443F10">
      <w:pPr>
        <w:pStyle w:val="ListParagraph"/>
        <w:widowControl w:val="0"/>
        <w:numPr>
          <w:ilvl w:val="0"/>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In 2006, the Flat Rock Archives was formed to preserve the history of Flat Rock, one of the</w:t>
      </w:r>
      <w:r w:rsidR="004B1BCD" w:rsidRPr="004B1BCD">
        <w:rPr>
          <w:rFonts w:ascii="Goudy Old Style" w:hAnsi="Goudy Old Style" w:cs="Times New Roman"/>
          <w:sz w:val="22"/>
        </w:rPr>
        <w:t xml:space="preserve"> </w:t>
      </w:r>
      <w:r w:rsidRPr="004B1BCD">
        <w:rPr>
          <w:rFonts w:ascii="Goudy Old Style" w:hAnsi="Goudy Old Style" w:cs="Times New Roman"/>
          <w:sz w:val="22"/>
        </w:rPr>
        <w:t>oldest African-American communities in Georgia</w:t>
      </w:r>
      <w:r w:rsidR="004B1BCD" w:rsidRPr="004B1BCD">
        <w:rPr>
          <w:rFonts w:ascii="Goudy Old Style" w:hAnsi="Goudy Old Style" w:cs="Times New Roman"/>
          <w:sz w:val="22"/>
        </w:rPr>
        <w:t xml:space="preserve"> </w:t>
      </w:r>
    </w:p>
    <w:p w:rsidR="004B1BCD" w:rsidRDefault="00443F10" w:rsidP="00443F10">
      <w:pPr>
        <w:pStyle w:val="ListParagraph"/>
        <w:widowControl w:val="0"/>
        <w:numPr>
          <w:ilvl w:val="0"/>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In 2006, the Arabia Mountain National Heritage Area was formally established by congress,</w:t>
      </w:r>
      <w:r w:rsidR="004B1BCD" w:rsidRPr="004B1BCD">
        <w:rPr>
          <w:rFonts w:ascii="Goudy Old Style" w:hAnsi="Goudy Old Style" w:cs="Times New Roman"/>
          <w:sz w:val="22"/>
        </w:rPr>
        <w:t xml:space="preserve"> </w:t>
      </w:r>
      <w:r w:rsidRPr="004B1BCD">
        <w:rPr>
          <w:rFonts w:ascii="Goudy Old Style" w:hAnsi="Goudy Old Style" w:cs="Times New Roman"/>
          <w:sz w:val="22"/>
        </w:rPr>
        <w:t>with the Arabia Mountain Heritage Area Alliance named as the nonprofit entity involved in</w:t>
      </w:r>
      <w:r w:rsidR="004B1BCD" w:rsidRPr="004B1BCD">
        <w:rPr>
          <w:rFonts w:ascii="Goudy Old Style" w:hAnsi="Goudy Old Style" w:cs="Times New Roman"/>
          <w:sz w:val="22"/>
        </w:rPr>
        <w:t xml:space="preserve"> </w:t>
      </w:r>
      <w:r w:rsidRPr="004B1BCD">
        <w:rPr>
          <w:rFonts w:ascii="Goudy Old Style" w:hAnsi="Goudy Old Style" w:cs="Times New Roman"/>
          <w:sz w:val="22"/>
        </w:rPr>
        <w:t>coordinating and overseeing the activities of the National Heritage Area</w:t>
      </w:r>
      <w:r w:rsidR="004B1BCD" w:rsidRPr="004B1BCD">
        <w:rPr>
          <w:rFonts w:ascii="Goudy Old Style" w:hAnsi="Goudy Old Style" w:cs="Times New Roman"/>
          <w:sz w:val="22"/>
        </w:rPr>
        <w:t xml:space="preserve"> </w:t>
      </w:r>
    </w:p>
    <w:p w:rsidR="004B1BCD" w:rsidRDefault="00443F10" w:rsidP="00443F10">
      <w:pPr>
        <w:pStyle w:val="ListParagraph"/>
        <w:widowControl w:val="0"/>
        <w:numPr>
          <w:ilvl w:val="0"/>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In 2017, the City of Stonecrest was incorporated</w:t>
      </w:r>
    </w:p>
    <w:p w:rsidR="00443F10" w:rsidRPr="004B1BCD" w:rsidRDefault="00443F10" w:rsidP="004B1BCD">
      <w:pPr>
        <w:pStyle w:val="ListParagraph"/>
        <w:widowControl w:val="0"/>
        <w:numPr>
          <w:ilvl w:val="0"/>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Today, the Arabia Mountain National Heritage Area is a cultural and environmental resource</w:t>
      </w:r>
      <w:r w:rsidR="004B1BCD" w:rsidRPr="004B1BCD">
        <w:rPr>
          <w:rFonts w:ascii="Goudy Old Style" w:hAnsi="Goudy Old Style" w:cs="Times New Roman"/>
          <w:sz w:val="22"/>
        </w:rPr>
        <w:t xml:space="preserve"> </w:t>
      </w:r>
      <w:r w:rsidR="004B1BCD">
        <w:rPr>
          <w:rFonts w:ascii="Goudy Old Style" w:hAnsi="Goudy Old Style" w:cs="Times New Roman"/>
          <w:sz w:val="22"/>
        </w:rPr>
        <w:t xml:space="preserve">where thousands </w:t>
      </w:r>
      <w:r w:rsidRPr="004B1BCD">
        <w:rPr>
          <w:rFonts w:ascii="Goudy Old Style" w:hAnsi="Goudy Old Style" w:cs="Times New Roman"/>
          <w:sz w:val="22"/>
        </w:rPr>
        <w:t>of people from the metro-Atlanta area and beyond come to explore nature</w:t>
      </w:r>
      <w:r w:rsidR="004B1BCD" w:rsidRPr="004B1BCD">
        <w:rPr>
          <w:rFonts w:ascii="Goudy Old Style" w:hAnsi="Goudy Old Style" w:cs="Times New Roman"/>
          <w:sz w:val="22"/>
        </w:rPr>
        <w:t xml:space="preserve"> </w:t>
      </w:r>
      <w:r w:rsidRPr="004B1BCD">
        <w:rPr>
          <w:rFonts w:ascii="Goudy Old Style" w:hAnsi="Goudy Old Style" w:cs="Times New Roman"/>
          <w:sz w:val="22"/>
        </w:rPr>
        <w:t>and history.</w:t>
      </w:r>
    </w:p>
    <w:p w:rsidR="004B1BCD" w:rsidRDefault="004B1BCD" w:rsidP="00443F10">
      <w:pPr>
        <w:widowControl w:val="0"/>
        <w:autoSpaceDE w:val="0"/>
        <w:autoSpaceDN w:val="0"/>
        <w:adjustRightInd w:val="0"/>
        <w:rPr>
          <w:rFonts w:ascii="Goudy Old Style" w:hAnsi="Goudy Old Style" w:cs="Times New Roman"/>
          <w:b/>
        </w:rPr>
      </w:pPr>
    </w:p>
    <w:p w:rsidR="004B1BCD" w:rsidRDefault="00443F10" w:rsidP="00443F10">
      <w:pPr>
        <w:widowControl w:val="0"/>
        <w:autoSpaceDE w:val="0"/>
        <w:autoSpaceDN w:val="0"/>
        <w:adjustRightInd w:val="0"/>
        <w:rPr>
          <w:rFonts w:ascii="Goudy Old Style" w:hAnsi="Goudy Old Style" w:cs="Times New Roman"/>
          <w:b/>
        </w:rPr>
      </w:pPr>
      <w:r w:rsidRPr="004B1BCD">
        <w:rPr>
          <w:rFonts w:ascii="Goudy Old Style" w:hAnsi="Goudy Old Style" w:cs="Times New Roman"/>
          <w:b/>
        </w:rPr>
        <w:t>List of Notable Landmarks</w:t>
      </w:r>
    </w:p>
    <w:p w:rsidR="004B1BCD" w:rsidRDefault="004B1BCD" w:rsidP="004B1BCD">
      <w:pPr>
        <w:pStyle w:val="ListParagraph"/>
        <w:widowControl w:val="0"/>
        <w:numPr>
          <w:ilvl w:val="0"/>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Arabia</w:t>
      </w:r>
      <w:r w:rsidR="00443F10" w:rsidRPr="004B1BCD">
        <w:rPr>
          <w:rFonts w:ascii="Goudy Old Style" w:hAnsi="Goudy Old Style" w:cs="Times New Roman"/>
          <w:sz w:val="22"/>
        </w:rPr>
        <w:t xml:space="preserve"> Mountain: Part of the Davidson-Arabia Mountain Nature Preserve, Arabia Mountain is</w:t>
      </w:r>
      <w:r w:rsidRPr="004B1BCD">
        <w:rPr>
          <w:rFonts w:ascii="Goudy Old Style" w:hAnsi="Goudy Old Style" w:cs="Times New Roman"/>
          <w:sz w:val="22"/>
        </w:rPr>
        <w:t xml:space="preserve"> </w:t>
      </w:r>
      <w:r w:rsidR="00443F10" w:rsidRPr="004B1BCD">
        <w:rPr>
          <w:rFonts w:ascii="Goudy Old Style" w:hAnsi="Goudy Old Style" w:cs="Times New Roman"/>
          <w:sz w:val="22"/>
        </w:rPr>
        <w:t>one of the three major Atlanta-area monadnocks, or granite outcrop mountains.</w:t>
      </w:r>
    </w:p>
    <w:p w:rsidR="004B1BCD" w:rsidRDefault="00443F10" w:rsidP="004B1BCD">
      <w:pPr>
        <w:pStyle w:val="ListParagraph"/>
        <w:widowControl w:val="0"/>
        <w:numPr>
          <w:ilvl w:val="0"/>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Panola Mountain: Part of Panola Mountain State Park and a designated National Natural</w:t>
      </w:r>
      <w:r w:rsidR="004B1BCD" w:rsidRPr="004B1BCD">
        <w:rPr>
          <w:rFonts w:ascii="Goudy Old Style" w:hAnsi="Goudy Old Style" w:cs="Times New Roman"/>
          <w:sz w:val="22"/>
        </w:rPr>
        <w:t xml:space="preserve"> </w:t>
      </w:r>
      <w:r w:rsidRPr="004B1BCD">
        <w:rPr>
          <w:rFonts w:ascii="Goudy Old Style" w:hAnsi="Goudy Old Style" w:cs="Times New Roman"/>
          <w:sz w:val="22"/>
        </w:rPr>
        <w:t>Landmark, Panola Mountain has a different structural composition than other Georgia granite,</w:t>
      </w:r>
      <w:r w:rsidR="004B1BCD" w:rsidRPr="004B1BCD">
        <w:rPr>
          <w:rFonts w:ascii="Goudy Old Style" w:hAnsi="Goudy Old Style" w:cs="Times New Roman"/>
          <w:sz w:val="22"/>
        </w:rPr>
        <w:t xml:space="preserve"> </w:t>
      </w:r>
      <w:r w:rsidRPr="004B1BCD">
        <w:rPr>
          <w:rFonts w:ascii="Goudy Old Style" w:hAnsi="Goudy Old Style" w:cs="Times New Roman"/>
          <w:sz w:val="22"/>
        </w:rPr>
        <w:t>making it undesirable for quarrying. As a result it was never quarried on a large scale, making</w:t>
      </w:r>
      <w:r w:rsidR="004B1BCD" w:rsidRPr="004B1BCD">
        <w:rPr>
          <w:rFonts w:ascii="Goudy Old Style" w:hAnsi="Goudy Old Style" w:cs="Times New Roman"/>
          <w:sz w:val="22"/>
        </w:rPr>
        <w:t xml:space="preserve"> </w:t>
      </w:r>
      <w:r w:rsidRPr="004B1BCD">
        <w:rPr>
          <w:rFonts w:ascii="Goudy Old Style" w:hAnsi="Goudy Old Style" w:cs="Times New Roman"/>
          <w:sz w:val="22"/>
        </w:rPr>
        <w:t>Panola Mountain an example of a pristine monadnock ecosystem. Guided hikes allow access to</w:t>
      </w:r>
      <w:r w:rsidR="004B1BCD" w:rsidRPr="004B1BCD">
        <w:rPr>
          <w:rFonts w:ascii="Goudy Old Style" w:hAnsi="Goudy Old Style" w:cs="Times New Roman"/>
          <w:sz w:val="22"/>
        </w:rPr>
        <w:t xml:space="preserve"> </w:t>
      </w:r>
      <w:r w:rsidRPr="004B1BCD">
        <w:rPr>
          <w:rFonts w:ascii="Goudy Old Style" w:hAnsi="Goudy Old Style" w:cs="Times New Roman"/>
          <w:sz w:val="22"/>
        </w:rPr>
        <w:t>parts of the untouched mountain.</w:t>
      </w:r>
    </w:p>
    <w:p w:rsidR="004B1BCD" w:rsidRDefault="00443F10" w:rsidP="004B1BCD">
      <w:pPr>
        <w:pStyle w:val="ListParagraph"/>
        <w:widowControl w:val="0"/>
        <w:numPr>
          <w:ilvl w:val="0"/>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Flat Rock Archives: One of the oldest African-American communities in Georgia, Flat Rock’s</w:t>
      </w:r>
      <w:r w:rsidR="004B1BCD" w:rsidRPr="004B1BCD">
        <w:rPr>
          <w:rFonts w:ascii="Goudy Old Style" w:hAnsi="Goudy Old Style" w:cs="Times New Roman"/>
          <w:sz w:val="22"/>
        </w:rPr>
        <w:t xml:space="preserve"> </w:t>
      </w:r>
      <w:r w:rsidRPr="004B1BCD">
        <w:rPr>
          <w:rFonts w:ascii="Goudy Old Style" w:hAnsi="Goudy Old Style" w:cs="Times New Roman"/>
          <w:sz w:val="22"/>
        </w:rPr>
        <w:t>history extends decades before the Civil War. The Flat Rock Archives is responsible for</w:t>
      </w:r>
      <w:r w:rsidR="004B1BCD" w:rsidRPr="004B1BCD">
        <w:rPr>
          <w:rFonts w:ascii="Goudy Old Style" w:hAnsi="Goudy Old Style" w:cs="Times New Roman"/>
          <w:sz w:val="22"/>
        </w:rPr>
        <w:t xml:space="preserve"> </w:t>
      </w:r>
      <w:r w:rsidRPr="004B1BCD">
        <w:rPr>
          <w:rFonts w:ascii="Goudy Old Style" w:hAnsi="Goudy Old Style" w:cs="Times New Roman"/>
          <w:sz w:val="22"/>
        </w:rPr>
        <w:t>maintaining and preserving the history of this resilient community through historic</w:t>
      </w:r>
      <w:r w:rsidR="004B1BCD" w:rsidRPr="004B1BCD">
        <w:rPr>
          <w:rFonts w:ascii="Goudy Old Style" w:hAnsi="Goudy Old Style" w:cs="Times New Roman"/>
          <w:sz w:val="22"/>
        </w:rPr>
        <w:t xml:space="preserve"> </w:t>
      </w:r>
      <w:r w:rsidRPr="004B1BCD">
        <w:rPr>
          <w:rFonts w:ascii="Goudy Old Style" w:hAnsi="Goudy Old Style" w:cs="Times New Roman"/>
          <w:sz w:val="22"/>
        </w:rPr>
        <w:t>preservation and education.</w:t>
      </w:r>
    </w:p>
    <w:p w:rsidR="004B1BCD" w:rsidRDefault="00443F10" w:rsidP="00443F10">
      <w:pPr>
        <w:pStyle w:val="ListParagraph"/>
        <w:widowControl w:val="0"/>
        <w:numPr>
          <w:ilvl w:val="0"/>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Vaughters’ Farm/Barn: The last dairy landscape in DeKalb County – which was at one point the</w:t>
      </w:r>
      <w:r w:rsidR="004B1BCD" w:rsidRPr="004B1BCD">
        <w:rPr>
          <w:rFonts w:ascii="Goudy Old Style" w:hAnsi="Goudy Old Style" w:cs="Times New Roman"/>
          <w:sz w:val="22"/>
        </w:rPr>
        <w:t xml:space="preserve"> </w:t>
      </w:r>
      <w:r w:rsidRPr="004B1BCD">
        <w:rPr>
          <w:rFonts w:ascii="Goudy Old Style" w:hAnsi="Goudy Old Style" w:cs="Times New Roman"/>
          <w:sz w:val="22"/>
        </w:rPr>
        <w:t>largest dairy producer in the state of Georgia – Vaughters’ Farm is now part of Panola</w:t>
      </w:r>
      <w:r w:rsidR="004B1BCD" w:rsidRPr="004B1BCD">
        <w:rPr>
          <w:rFonts w:ascii="Goudy Old Style" w:hAnsi="Goudy Old Style" w:cs="Times New Roman"/>
          <w:sz w:val="22"/>
        </w:rPr>
        <w:t xml:space="preserve"> </w:t>
      </w:r>
      <w:r w:rsidRPr="004B1BCD">
        <w:rPr>
          <w:rFonts w:ascii="Goudy Old Style" w:hAnsi="Goudy Old Style" w:cs="Times New Roman"/>
          <w:sz w:val="22"/>
        </w:rPr>
        <w:t>Mountain State Park. Visitors can visit the iconic Barn, located off of Klondike Road, before</w:t>
      </w:r>
      <w:r w:rsidR="004B1BCD" w:rsidRPr="004B1BCD">
        <w:rPr>
          <w:rFonts w:ascii="Goudy Old Style" w:hAnsi="Goudy Old Style" w:cs="Times New Roman"/>
          <w:sz w:val="22"/>
        </w:rPr>
        <w:t xml:space="preserve"> </w:t>
      </w:r>
      <w:r w:rsidRPr="004B1BCD">
        <w:rPr>
          <w:rFonts w:ascii="Goudy Old Style" w:hAnsi="Goudy Old Style" w:cs="Times New Roman"/>
          <w:sz w:val="22"/>
        </w:rPr>
        <w:t>meandering on trails through meadow and woodlands.</w:t>
      </w:r>
      <w:r w:rsidR="004B1BCD" w:rsidRPr="004B1BCD">
        <w:rPr>
          <w:rFonts w:ascii="Goudy Old Style" w:hAnsi="Goudy Old Style" w:cs="Times New Roman"/>
          <w:sz w:val="22"/>
        </w:rPr>
        <w:t xml:space="preserve"> </w:t>
      </w:r>
    </w:p>
    <w:p w:rsidR="004B1BCD" w:rsidRDefault="00443F10" w:rsidP="00443F10">
      <w:pPr>
        <w:pStyle w:val="ListParagraph"/>
        <w:widowControl w:val="0"/>
        <w:numPr>
          <w:ilvl w:val="0"/>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lastRenderedPageBreak/>
        <w:t>Monastery of the Holy Spirit: Built in 1944, this Trappist monastery welcomes visitors to learn</w:t>
      </w:r>
      <w:r w:rsidR="004B1BCD" w:rsidRPr="004B1BCD">
        <w:rPr>
          <w:rFonts w:ascii="Goudy Old Style" w:hAnsi="Goudy Old Style" w:cs="Times New Roman"/>
          <w:sz w:val="22"/>
        </w:rPr>
        <w:t xml:space="preserve"> </w:t>
      </w:r>
      <w:r w:rsidRPr="004B1BCD">
        <w:rPr>
          <w:rFonts w:ascii="Goudy Old Style" w:hAnsi="Goudy Old Style" w:cs="Times New Roman"/>
          <w:sz w:val="22"/>
        </w:rPr>
        <w:t>about the lives of the monks and their faith. Featuring a poured-concrete abbey on over 2,000</w:t>
      </w:r>
      <w:r w:rsidR="004B1BCD" w:rsidRPr="004B1BCD">
        <w:rPr>
          <w:rFonts w:ascii="Goudy Old Style" w:hAnsi="Goudy Old Style" w:cs="Times New Roman"/>
          <w:sz w:val="22"/>
        </w:rPr>
        <w:t xml:space="preserve"> </w:t>
      </w:r>
      <w:r w:rsidRPr="004B1BCD">
        <w:rPr>
          <w:rFonts w:ascii="Goudy Old Style" w:hAnsi="Goudy Old Style" w:cs="Times New Roman"/>
          <w:sz w:val="22"/>
        </w:rPr>
        <w:t>acres of greenspace, as well as a visitor’s center that features educational exhibits, a garden</w:t>
      </w:r>
      <w:r w:rsidR="004B1BCD" w:rsidRPr="004B1BCD">
        <w:rPr>
          <w:rFonts w:ascii="Goudy Old Style" w:hAnsi="Goudy Old Style" w:cs="Times New Roman"/>
          <w:sz w:val="22"/>
        </w:rPr>
        <w:t xml:space="preserve"> </w:t>
      </w:r>
      <w:r w:rsidRPr="004B1BCD">
        <w:rPr>
          <w:rFonts w:ascii="Goudy Old Style" w:hAnsi="Goudy Old Style" w:cs="Times New Roman"/>
          <w:sz w:val="22"/>
        </w:rPr>
        <w:t>store, bakery and bookstore. As well as visiting the chapel and visitors center, you can walk</w:t>
      </w:r>
      <w:r w:rsidR="004B1BCD" w:rsidRPr="004B1BCD">
        <w:rPr>
          <w:rFonts w:ascii="Goudy Old Style" w:hAnsi="Goudy Old Style" w:cs="Times New Roman"/>
          <w:sz w:val="22"/>
        </w:rPr>
        <w:t xml:space="preserve"> </w:t>
      </w:r>
      <w:r w:rsidRPr="004B1BCD">
        <w:rPr>
          <w:rFonts w:ascii="Goudy Old Style" w:hAnsi="Goudy Old Style" w:cs="Times New Roman"/>
          <w:sz w:val="22"/>
        </w:rPr>
        <w:t>along trails and the Arabia Mountain PATH.</w:t>
      </w:r>
      <w:r w:rsidR="004B1BCD" w:rsidRPr="004B1BCD">
        <w:rPr>
          <w:rFonts w:ascii="Goudy Old Style" w:hAnsi="Goudy Old Style" w:cs="Times New Roman"/>
          <w:sz w:val="22"/>
        </w:rPr>
        <w:t xml:space="preserve"> </w:t>
      </w:r>
    </w:p>
    <w:p w:rsidR="004B1BCD" w:rsidRDefault="00443F10" w:rsidP="00443F10">
      <w:pPr>
        <w:pStyle w:val="ListParagraph"/>
        <w:widowControl w:val="0"/>
        <w:numPr>
          <w:ilvl w:val="0"/>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AWARE: Since 2004, the Atlanta Wild Animal Rescue Effort (AWARE) has been rehabilitating</w:t>
      </w:r>
      <w:r w:rsidR="004B1BCD" w:rsidRPr="004B1BCD">
        <w:rPr>
          <w:rFonts w:ascii="Goudy Old Style" w:hAnsi="Goudy Old Style" w:cs="Times New Roman"/>
          <w:sz w:val="22"/>
        </w:rPr>
        <w:t xml:space="preserve"> </w:t>
      </w:r>
      <w:r w:rsidRPr="004B1BCD">
        <w:rPr>
          <w:rFonts w:ascii="Goudy Old Style" w:hAnsi="Goudy Old Style" w:cs="Times New Roman"/>
          <w:sz w:val="22"/>
        </w:rPr>
        <w:t>and caring for injured wildlife. As well as rehabilitating wild animals, they also educate people</w:t>
      </w:r>
      <w:r w:rsidR="004B1BCD" w:rsidRPr="004B1BCD">
        <w:rPr>
          <w:rFonts w:ascii="Goudy Old Style" w:hAnsi="Goudy Old Style" w:cs="Times New Roman"/>
          <w:sz w:val="22"/>
        </w:rPr>
        <w:t xml:space="preserve"> </w:t>
      </w:r>
      <w:r w:rsidRPr="004B1BCD">
        <w:rPr>
          <w:rFonts w:ascii="Goudy Old Style" w:hAnsi="Goudy Old Style" w:cs="Times New Roman"/>
          <w:sz w:val="22"/>
        </w:rPr>
        <w:t>in metro Atlanta about Georgia’s native animal species.</w:t>
      </w:r>
    </w:p>
    <w:p w:rsidR="004B1BCD" w:rsidRDefault="00443F10" w:rsidP="004B1BCD">
      <w:pPr>
        <w:pStyle w:val="ListParagraph"/>
        <w:widowControl w:val="0"/>
        <w:numPr>
          <w:ilvl w:val="0"/>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Downtown Lithonia: The historic “city of stone” was at the center of the quarry industry for</w:t>
      </w:r>
      <w:r w:rsidR="004B1BCD" w:rsidRPr="004B1BCD">
        <w:rPr>
          <w:rFonts w:ascii="Goudy Old Style" w:hAnsi="Goudy Old Style" w:cs="Times New Roman"/>
          <w:sz w:val="22"/>
        </w:rPr>
        <w:t xml:space="preserve"> </w:t>
      </w:r>
      <w:r w:rsidRPr="004B1BCD">
        <w:rPr>
          <w:rFonts w:ascii="Goudy Old Style" w:hAnsi="Goudy Old Style" w:cs="Times New Roman"/>
          <w:sz w:val="22"/>
        </w:rPr>
        <w:t>much of the 20</w:t>
      </w:r>
      <w:r w:rsidRPr="004B1BCD">
        <w:rPr>
          <w:rFonts w:ascii="Goudy Old Style" w:hAnsi="Goudy Old Style" w:cs="Times New Roman"/>
          <w:sz w:val="22"/>
          <w:szCs w:val="16"/>
        </w:rPr>
        <w:t xml:space="preserve">th </w:t>
      </w:r>
      <w:r w:rsidRPr="004B1BCD">
        <w:rPr>
          <w:rFonts w:ascii="Goudy Old Style" w:hAnsi="Goudy Old Style" w:cs="Times New Roman"/>
          <w:sz w:val="22"/>
        </w:rPr>
        <w:t>century, sending granite from Arabia Mountain to build structures such as the</w:t>
      </w:r>
      <w:r w:rsidR="004B1BCD" w:rsidRPr="004B1BCD">
        <w:rPr>
          <w:rFonts w:ascii="Goudy Old Style" w:hAnsi="Goudy Old Style" w:cs="Times New Roman"/>
          <w:sz w:val="22"/>
        </w:rPr>
        <w:t xml:space="preserve"> </w:t>
      </w:r>
      <w:r w:rsidRPr="004B1BCD">
        <w:rPr>
          <w:rFonts w:ascii="Goudy Old Style" w:hAnsi="Goudy Old Style" w:cs="Times New Roman"/>
          <w:sz w:val="22"/>
        </w:rPr>
        <w:t>US Naval Academy in Annapolis, Maryland. The Lithonia granite industry also shipped stone</w:t>
      </w:r>
      <w:r w:rsidR="004B1BCD" w:rsidRPr="004B1BCD">
        <w:rPr>
          <w:rFonts w:ascii="Goudy Old Style" w:hAnsi="Goudy Old Style" w:cs="Times New Roman"/>
          <w:sz w:val="22"/>
        </w:rPr>
        <w:t xml:space="preserve"> </w:t>
      </w:r>
      <w:r w:rsidRPr="004B1BCD">
        <w:rPr>
          <w:rFonts w:ascii="Goudy Old Style" w:hAnsi="Goudy Old Style" w:cs="Times New Roman"/>
          <w:sz w:val="22"/>
        </w:rPr>
        <w:t>around the world. Today, you can walk through the historic downtown, populated by shops</w:t>
      </w:r>
      <w:r w:rsidR="004B1BCD" w:rsidRPr="004B1BCD">
        <w:rPr>
          <w:rFonts w:ascii="Goudy Old Style" w:hAnsi="Goudy Old Style" w:cs="Times New Roman"/>
          <w:sz w:val="22"/>
        </w:rPr>
        <w:t xml:space="preserve"> </w:t>
      </w:r>
      <w:r w:rsidRPr="004B1BCD">
        <w:rPr>
          <w:rFonts w:ascii="Goudy Old Style" w:hAnsi="Goudy Old Style" w:cs="Times New Roman"/>
          <w:sz w:val="22"/>
        </w:rPr>
        <w:t>and cafes.</w:t>
      </w:r>
    </w:p>
    <w:p w:rsidR="00443F10" w:rsidRPr="004B1BCD" w:rsidRDefault="00443F10" w:rsidP="004B1BCD">
      <w:pPr>
        <w:pStyle w:val="ListParagraph"/>
        <w:widowControl w:val="0"/>
        <w:numPr>
          <w:ilvl w:val="0"/>
          <w:numId w:val="2"/>
        </w:numPr>
        <w:autoSpaceDE w:val="0"/>
        <w:autoSpaceDN w:val="0"/>
        <w:adjustRightInd w:val="0"/>
        <w:rPr>
          <w:rFonts w:ascii="Goudy Old Style" w:hAnsi="Goudy Old Style" w:cs="Times New Roman"/>
          <w:sz w:val="22"/>
        </w:rPr>
      </w:pPr>
      <w:r w:rsidRPr="004B1BCD">
        <w:rPr>
          <w:rFonts w:ascii="Goudy Old Style" w:hAnsi="Goudy Old Style" w:cs="Times New Roman"/>
          <w:sz w:val="22"/>
        </w:rPr>
        <w:t>Lithonia Women’s Club: The site of DeKalb County’s first public lending library, the Women’s</w:t>
      </w:r>
      <w:r w:rsidR="004B1BCD" w:rsidRPr="004B1BCD">
        <w:rPr>
          <w:rFonts w:ascii="Goudy Old Style" w:hAnsi="Goudy Old Style" w:cs="Times New Roman"/>
          <w:sz w:val="22"/>
        </w:rPr>
        <w:t xml:space="preserve"> </w:t>
      </w:r>
      <w:r w:rsidRPr="004B1BCD">
        <w:rPr>
          <w:rFonts w:ascii="Goudy Old Style" w:hAnsi="Goudy Old Style" w:cs="Times New Roman"/>
          <w:sz w:val="22"/>
        </w:rPr>
        <w:t>Club was built in the 1920’s as a meeting place for local women for social and political</w:t>
      </w:r>
      <w:r w:rsidR="004B1BCD" w:rsidRPr="004B1BCD">
        <w:rPr>
          <w:rFonts w:ascii="Goudy Old Style" w:hAnsi="Goudy Old Style" w:cs="Times New Roman"/>
          <w:sz w:val="22"/>
        </w:rPr>
        <w:t xml:space="preserve"> </w:t>
      </w:r>
      <w:r w:rsidRPr="004B1BCD">
        <w:rPr>
          <w:rFonts w:ascii="Goudy Old Style" w:hAnsi="Goudy Old Style" w:cs="Times New Roman"/>
          <w:sz w:val="22"/>
        </w:rPr>
        <w:t>engagement.</w:t>
      </w:r>
    </w:p>
    <w:p w:rsidR="004B1BCD" w:rsidRDefault="004B1BCD" w:rsidP="00443F10">
      <w:pPr>
        <w:widowControl w:val="0"/>
        <w:autoSpaceDE w:val="0"/>
        <w:autoSpaceDN w:val="0"/>
        <w:adjustRightInd w:val="0"/>
        <w:rPr>
          <w:rFonts w:ascii="Goudy Old Style" w:hAnsi="Goudy Old Style" w:cs="Times New Roman"/>
          <w:b/>
          <w:color w:val="000000"/>
        </w:rPr>
      </w:pPr>
    </w:p>
    <w:p w:rsidR="00443F10" w:rsidRPr="004B1BCD" w:rsidRDefault="00443F10" w:rsidP="00443F10">
      <w:pPr>
        <w:widowControl w:val="0"/>
        <w:autoSpaceDE w:val="0"/>
        <w:autoSpaceDN w:val="0"/>
        <w:adjustRightInd w:val="0"/>
        <w:rPr>
          <w:rFonts w:ascii="Goudy Old Style" w:hAnsi="Goudy Old Style" w:cs="Times New Roman"/>
          <w:b/>
          <w:color w:val="000000"/>
        </w:rPr>
      </w:pPr>
      <w:r w:rsidRPr="004B1BCD">
        <w:rPr>
          <w:rFonts w:ascii="Goudy Old Style" w:hAnsi="Goudy Old Style" w:cs="Times New Roman"/>
          <w:b/>
          <w:color w:val="000000"/>
        </w:rPr>
        <w:t>About the Arabia Mountain Heritage Area Alliance</w:t>
      </w:r>
    </w:p>
    <w:p w:rsidR="004B1BCD" w:rsidRDefault="004B1BCD" w:rsidP="004B1BCD">
      <w:pPr>
        <w:widowControl w:val="0"/>
        <w:autoSpaceDE w:val="0"/>
        <w:autoSpaceDN w:val="0"/>
        <w:adjustRightInd w:val="0"/>
        <w:rPr>
          <w:rFonts w:ascii="Goudy Old Style" w:hAnsi="Goudy Old Style" w:cs="Times New Roman"/>
          <w:color w:val="000000"/>
          <w:sz w:val="22"/>
        </w:rPr>
      </w:pPr>
    </w:p>
    <w:p w:rsidR="004B1BCD" w:rsidRDefault="00443F10" w:rsidP="004B1BCD">
      <w:pPr>
        <w:widowControl w:val="0"/>
        <w:autoSpaceDE w:val="0"/>
        <w:autoSpaceDN w:val="0"/>
        <w:adjustRightInd w:val="0"/>
        <w:rPr>
          <w:rFonts w:ascii="Goudy Old Style" w:hAnsi="Goudy Old Style" w:cs="Times New Roman"/>
          <w:color w:val="000000"/>
          <w:sz w:val="22"/>
        </w:rPr>
      </w:pPr>
      <w:r w:rsidRPr="004B1BCD">
        <w:rPr>
          <w:rFonts w:ascii="Goudy Old Style" w:hAnsi="Goudy Old Style" w:cs="Times New Roman"/>
          <w:color w:val="000000"/>
          <w:sz w:val="22"/>
        </w:rPr>
        <w:t>The Arabia Mountain Heritage Area Alliance is dedicated to protecting, connecting and sharing the</w:t>
      </w:r>
      <w:r w:rsidR="004B1BCD">
        <w:rPr>
          <w:rFonts w:ascii="Goudy Old Style" w:hAnsi="Goudy Old Style" w:cs="Times New Roman"/>
          <w:color w:val="000000"/>
          <w:sz w:val="22"/>
        </w:rPr>
        <w:t xml:space="preserve"> </w:t>
      </w:r>
      <w:r w:rsidRPr="004B1BCD">
        <w:rPr>
          <w:rFonts w:ascii="Goudy Old Style" w:hAnsi="Goudy Old Style" w:cs="Times New Roman"/>
          <w:color w:val="000000"/>
          <w:sz w:val="22"/>
        </w:rPr>
        <w:t>unique history, rich culture and engaging landscapes of the Arabia Mountain National Heritage Area</w:t>
      </w:r>
      <w:r w:rsidR="004B1BCD">
        <w:rPr>
          <w:rFonts w:ascii="Goudy Old Style" w:hAnsi="Goudy Old Style" w:cs="Times New Roman"/>
          <w:color w:val="000000"/>
          <w:sz w:val="22"/>
        </w:rPr>
        <w:t xml:space="preserve"> </w:t>
      </w:r>
      <w:r w:rsidRPr="004B1BCD">
        <w:rPr>
          <w:rFonts w:ascii="Goudy Old Style" w:hAnsi="Goudy Old Style" w:cs="Times New Roman"/>
          <w:color w:val="000000"/>
          <w:sz w:val="22"/>
        </w:rPr>
        <w:t>(AMNHA) for the benefit and enjoyment of all. The staff and volunteer board of the Arabia Alliance</w:t>
      </w:r>
      <w:r w:rsidR="004B1BCD">
        <w:rPr>
          <w:rFonts w:ascii="Goudy Old Style" w:hAnsi="Goudy Old Style" w:cs="Times New Roman"/>
          <w:color w:val="000000"/>
          <w:sz w:val="22"/>
        </w:rPr>
        <w:t xml:space="preserve"> </w:t>
      </w:r>
      <w:r w:rsidRPr="004B1BCD">
        <w:rPr>
          <w:rFonts w:ascii="Goudy Old Style" w:hAnsi="Goudy Old Style" w:cs="Times New Roman"/>
          <w:color w:val="000000"/>
          <w:sz w:val="22"/>
        </w:rPr>
        <w:t>work with partners across the AMNHA to ensure that everyone can benefit from the cultural and</w:t>
      </w:r>
      <w:r w:rsidR="004B1BCD">
        <w:rPr>
          <w:rFonts w:ascii="Goudy Old Style" w:hAnsi="Goudy Old Style" w:cs="Times New Roman"/>
          <w:color w:val="000000"/>
          <w:sz w:val="22"/>
        </w:rPr>
        <w:t xml:space="preserve"> </w:t>
      </w:r>
      <w:r w:rsidRPr="004B1BCD">
        <w:rPr>
          <w:rFonts w:ascii="Goudy Old Style" w:hAnsi="Goudy Old Style" w:cs="Times New Roman"/>
          <w:color w:val="000000"/>
          <w:sz w:val="22"/>
        </w:rPr>
        <w:t>natural resources</w:t>
      </w:r>
      <w:r w:rsidR="004B1BCD">
        <w:rPr>
          <w:rFonts w:ascii="Goudy Old Style" w:hAnsi="Goudy Old Style" w:cs="Times New Roman"/>
          <w:color w:val="000000"/>
          <w:sz w:val="22"/>
        </w:rPr>
        <w:t xml:space="preserve"> of the National Heritage Area.</w:t>
      </w:r>
    </w:p>
    <w:p w:rsidR="004B1BCD" w:rsidRDefault="004B1BCD" w:rsidP="004B1BCD">
      <w:pPr>
        <w:widowControl w:val="0"/>
        <w:autoSpaceDE w:val="0"/>
        <w:autoSpaceDN w:val="0"/>
        <w:adjustRightInd w:val="0"/>
        <w:rPr>
          <w:rFonts w:ascii="Goudy Old Style" w:hAnsi="Goudy Old Style" w:cs="Times New Roman"/>
          <w:color w:val="000000"/>
          <w:sz w:val="22"/>
        </w:rPr>
      </w:pPr>
    </w:p>
    <w:p w:rsidR="0068222A" w:rsidRPr="00443F10" w:rsidRDefault="00443F10" w:rsidP="004B1BCD">
      <w:pPr>
        <w:widowControl w:val="0"/>
        <w:autoSpaceDE w:val="0"/>
        <w:autoSpaceDN w:val="0"/>
        <w:adjustRightInd w:val="0"/>
        <w:rPr>
          <w:rFonts w:ascii="Goudy Old Style" w:hAnsi="Goudy Old Style"/>
          <w:szCs w:val="20"/>
        </w:rPr>
      </w:pPr>
      <w:r w:rsidRPr="004B1BCD">
        <w:rPr>
          <w:rFonts w:ascii="Goudy Old Style" w:hAnsi="Goudy Old Style" w:cs="Times New Roman"/>
          <w:color w:val="000000"/>
          <w:sz w:val="22"/>
        </w:rPr>
        <w:t xml:space="preserve">For more information, visit </w:t>
      </w:r>
      <w:r w:rsidRPr="004B1BCD">
        <w:rPr>
          <w:rFonts w:ascii="Goudy Old Style" w:hAnsi="Goudy Old Style" w:cs="Times New Roman"/>
          <w:color w:val="0000FF"/>
          <w:sz w:val="22"/>
        </w:rPr>
        <w:t>w</w:t>
      </w:r>
      <w:r w:rsidRPr="00443F10">
        <w:rPr>
          <w:rFonts w:ascii="Times New Roman" w:hAnsi="Times New Roman" w:cs="Times New Roman"/>
          <w:color w:val="0000FF"/>
          <w:sz w:val="20"/>
        </w:rPr>
        <w:t>ww</w:t>
      </w:r>
      <w:r>
        <w:rPr>
          <w:rFonts w:ascii="Times New Roman" w:hAnsi="Times New Roman" w:cs="Times New Roman"/>
          <w:color w:val="0000FF"/>
        </w:rPr>
        <w:t>.arabiaalliance.org.</w:t>
      </w:r>
    </w:p>
    <w:sectPr w:rsidR="0068222A" w:rsidRPr="00443F10" w:rsidSect="00675FE8">
      <w:headerReference w:type="default" r:id="rId7"/>
      <w:footerReference w:type="even" r:id="rId8"/>
      <w:footerReference w:type="default" r:id="rId9"/>
      <w:pgSz w:w="12240" w:h="15840"/>
      <w:pgMar w:top="1736" w:right="720" w:bottom="1440" w:left="1080" w:header="27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E44" w:rsidRDefault="00A36E44">
      <w:r>
        <w:separator/>
      </w:r>
    </w:p>
  </w:endnote>
  <w:endnote w:type="continuationSeparator" w:id="0">
    <w:p w:rsidR="00A36E44" w:rsidRDefault="00A3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tham Medium">
    <w:panose1 w:val="00000000000000000000"/>
    <w:charset w:val="00"/>
    <w:family w:val="modern"/>
    <w:notTrueType/>
    <w:pitch w:val="variable"/>
    <w:sig w:usb0="A00002FF" w:usb1="4000005B" w:usb2="00000000" w:usb3="00000000" w:csb0="0000009F" w:csb1="00000000"/>
  </w:font>
  <w:font w:name="Montserrat Bold">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BCD" w:rsidRDefault="00D40A71" w:rsidP="0068222A">
    <w:pPr>
      <w:pStyle w:val="Footer"/>
      <w:framePr w:wrap="around" w:vAnchor="text" w:hAnchor="margin" w:xAlign="right" w:y="1"/>
      <w:rPr>
        <w:rStyle w:val="PageNumber"/>
      </w:rPr>
    </w:pPr>
    <w:r>
      <w:rPr>
        <w:rStyle w:val="PageNumber"/>
      </w:rPr>
      <w:fldChar w:fldCharType="begin"/>
    </w:r>
    <w:r w:rsidR="004B1BCD">
      <w:rPr>
        <w:rStyle w:val="PageNumber"/>
      </w:rPr>
      <w:instrText xml:space="preserve">PAGE  </w:instrText>
    </w:r>
    <w:r>
      <w:rPr>
        <w:rStyle w:val="PageNumber"/>
      </w:rPr>
      <w:fldChar w:fldCharType="end"/>
    </w:r>
  </w:p>
  <w:p w:rsidR="004B1BCD" w:rsidRDefault="004B1BCD" w:rsidP="0068222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BCD" w:rsidRPr="00F328F0" w:rsidRDefault="00D40A71" w:rsidP="0068222A">
    <w:pPr>
      <w:pStyle w:val="Footer"/>
      <w:framePr w:wrap="around" w:vAnchor="text" w:hAnchor="margin" w:xAlign="right" w:y="1"/>
      <w:rPr>
        <w:rStyle w:val="PageNumber"/>
      </w:rPr>
    </w:pPr>
    <w:r w:rsidRPr="00F328F0">
      <w:rPr>
        <w:rStyle w:val="PageNumber"/>
        <w:rFonts w:ascii="Goudy Old Style" w:hAnsi="Goudy Old Style"/>
      </w:rPr>
      <w:fldChar w:fldCharType="begin"/>
    </w:r>
    <w:r w:rsidR="004B1BCD" w:rsidRPr="00F328F0">
      <w:rPr>
        <w:rStyle w:val="PageNumber"/>
        <w:rFonts w:ascii="Goudy Old Style" w:hAnsi="Goudy Old Style"/>
      </w:rPr>
      <w:instrText xml:space="preserve">PAGE  </w:instrText>
    </w:r>
    <w:r w:rsidRPr="00F328F0">
      <w:rPr>
        <w:rStyle w:val="PageNumber"/>
        <w:rFonts w:ascii="Goudy Old Style" w:hAnsi="Goudy Old Style"/>
      </w:rPr>
      <w:fldChar w:fldCharType="separate"/>
    </w:r>
    <w:r w:rsidR="00FA2AEB">
      <w:rPr>
        <w:rStyle w:val="PageNumber"/>
        <w:rFonts w:ascii="Goudy Old Style" w:hAnsi="Goudy Old Style"/>
        <w:noProof/>
      </w:rPr>
      <w:t>1</w:t>
    </w:r>
    <w:r w:rsidRPr="00F328F0">
      <w:rPr>
        <w:rStyle w:val="PageNumber"/>
        <w:rFonts w:ascii="Goudy Old Style" w:hAnsi="Goudy Old Style"/>
      </w:rPr>
      <w:fldChar w:fldCharType="end"/>
    </w:r>
  </w:p>
  <w:p w:rsidR="004B1BCD" w:rsidRPr="00F328F0" w:rsidRDefault="004B1BCD" w:rsidP="00F328F0">
    <w:pPr>
      <w:pStyle w:val="Footer"/>
      <w:jc w:val="center"/>
      <w:rPr>
        <w:rFonts w:ascii="Goudy Old Style" w:hAnsi="Goudy Old Style"/>
        <w:color w:val="003946"/>
        <w:sz w:val="20"/>
        <w:szCs w:val="16"/>
      </w:rPr>
    </w:pPr>
    <w:r w:rsidRPr="00F328F0">
      <w:rPr>
        <w:rFonts w:ascii="Goudy Old Style" w:hAnsi="Goudy Old Style"/>
        <w:color w:val="003946"/>
        <w:sz w:val="20"/>
        <w:szCs w:val="16"/>
      </w:rPr>
      <w:t>3350 Klondike Road, Lithonia, GA 30038  |  404.998.8384</w:t>
    </w:r>
    <w:r w:rsidRPr="00F328F0">
      <w:rPr>
        <w:rFonts w:ascii="Goudy Old Style" w:hAnsi="Goudy Old Style"/>
        <w:color w:val="003946"/>
        <w:sz w:val="20"/>
      </w:rPr>
      <w:t xml:space="preserve">  </w:t>
    </w:r>
    <w:r w:rsidRPr="00F328F0">
      <w:rPr>
        <w:rFonts w:ascii="Goudy Old Style" w:hAnsi="Goudy Old Style"/>
        <w:color w:val="003946"/>
        <w:sz w:val="20"/>
        <w:szCs w:val="16"/>
      </w:rPr>
      <w:t>|  www.arabiaalliance.org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E44" w:rsidRDefault="00A36E44">
      <w:r>
        <w:separator/>
      </w:r>
    </w:p>
  </w:footnote>
  <w:footnote w:type="continuationSeparator" w:id="0">
    <w:p w:rsidR="00A36E44" w:rsidRDefault="00A36E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BCD" w:rsidRDefault="004B1BCD">
    <w:pPr>
      <w:pStyle w:val="Header"/>
      <w:rPr>
        <w:rFonts w:ascii="Arial" w:hAnsi="Arial"/>
        <w:color w:val="003946"/>
        <w:sz w:val="20"/>
      </w:rPr>
    </w:pPr>
  </w:p>
  <w:p w:rsidR="004B1BCD" w:rsidRDefault="004B1BCD" w:rsidP="00675FE8">
    <w:pPr>
      <w:pStyle w:val="Header"/>
      <w:ind w:hanging="450"/>
      <w:rPr>
        <w:rFonts w:ascii="Arial" w:hAnsi="Arial"/>
        <w:color w:val="003946"/>
        <w:sz w:val="20"/>
      </w:rPr>
    </w:pPr>
    <w:r>
      <w:rPr>
        <w:rFonts w:ascii="Arial" w:hAnsi="Arial"/>
        <w:noProof/>
        <w:color w:val="003946"/>
        <w:sz w:val="20"/>
      </w:rPr>
      <w:drawing>
        <wp:inline distT="0" distB="0" distL="0" distR="0">
          <wp:extent cx="6898527" cy="1066479"/>
          <wp:effectExtent l="25400" t="0" r="10273" b="0"/>
          <wp:docPr id="3" name="Picture 2" descr="Aa-im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imag.png"/>
                  <pic:cNvPicPr/>
                </pic:nvPicPr>
                <pic:blipFill>
                  <a:blip r:embed="rId1"/>
                  <a:stretch>
                    <a:fillRect/>
                  </a:stretch>
                </pic:blipFill>
                <pic:spPr>
                  <a:xfrm>
                    <a:off x="0" y="0"/>
                    <a:ext cx="6898527" cy="1066479"/>
                  </a:xfrm>
                  <a:prstGeom prst="rect">
                    <a:avLst/>
                  </a:prstGeom>
                </pic:spPr>
              </pic:pic>
            </a:graphicData>
          </a:graphic>
        </wp:inline>
      </w:drawing>
    </w:r>
  </w:p>
  <w:p w:rsidR="004B1BCD" w:rsidRPr="00F328F0" w:rsidRDefault="004B1BCD" w:rsidP="00F328F0">
    <w:pPr>
      <w:pStyle w:val="Header"/>
      <w:rPr>
        <w:rFonts w:ascii="Gotham Medium" w:hAnsi="Gotham Medium"/>
        <w:color w:val="003946"/>
        <w:sz w:val="28"/>
      </w:rPr>
    </w:pPr>
  </w:p>
  <w:p w:rsidR="004B1BCD" w:rsidRDefault="004B1BCD" w:rsidP="00675FE8">
    <w:pPr>
      <w:pStyle w:val="Header"/>
      <w:ind w:left="-360"/>
      <w:rPr>
        <w:rFonts w:ascii="Gotham Medium" w:hAnsi="Gotham Medium"/>
        <w:b/>
        <w:color w:val="003946"/>
        <w:sz w:val="44"/>
      </w:rPr>
    </w:pPr>
    <w:r w:rsidRPr="00900F46">
      <w:rPr>
        <w:rFonts w:ascii="Trebuchet MS" w:hAnsi="Trebuchet MS"/>
        <w:b/>
        <w:color w:val="003946"/>
        <w:sz w:val="44"/>
      </w:rPr>
      <w:t>PRESS KIT</w:t>
    </w:r>
    <w:r>
      <w:rPr>
        <w:rFonts w:ascii="Gotham Medium" w:hAnsi="Gotham Medium"/>
        <w:b/>
        <w:color w:val="003946"/>
        <w:sz w:val="44"/>
      </w:rPr>
      <w:t xml:space="preserve"> </w:t>
    </w:r>
    <w:r>
      <w:rPr>
        <w:rFonts w:ascii="Gotham Medium" w:hAnsi="Gotham Medium"/>
        <w:b/>
        <w:color w:val="003946"/>
        <w:sz w:val="44"/>
      </w:rPr>
      <w:tab/>
    </w:r>
    <w:r>
      <w:rPr>
        <w:rFonts w:ascii="Gotham Medium" w:hAnsi="Gotham Medium"/>
        <w:b/>
        <w:color w:val="003946"/>
        <w:sz w:val="44"/>
      </w:rPr>
      <w:tab/>
      <w:t xml:space="preserve">                 </w:t>
    </w:r>
    <w:r w:rsidRPr="00F328F0">
      <w:rPr>
        <w:rFonts w:ascii="Goudy Old Style" w:hAnsi="Goudy Old Style"/>
        <w:color w:val="003946"/>
        <w:sz w:val="20"/>
        <w:szCs w:val="16"/>
      </w:rPr>
      <w:t>404.998.8384</w:t>
    </w:r>
    <w:r w:rsidRPr="00F328F0">
      <w:rPr>
        <w:rFonts w:ascii="Goudy Old Style" w:hAnsi="Goudy Old Style"/>
        <w:color w:val="003946"/>
        <w:sz w:val="20"/>
      </w:rPr>
      <w:t xml:space="preserve">  </w:t>
    </w:r>
    <w:r w:rsidRPr="00F328F0">
      <w:rPr>
        <w:rFonts w:ascii="Goudy Old Style" w:hAnsi="Goudy Old Style"/>
        <w:color w:val="003946"/>
        <w:sz w:val="20"/>
        <w:szCs w:val="16"/>
      </w:rPr>
      <w:t>|  www.arabiaalliance.org</w:t>
    </w:r>
  </w:p>
  <w:p w:rsidR="004B1BCD" w:rsidRPr="00F328F0" w:rsidRDefault="00B21710" w:rsidP="00675FE8">
    <w:pPr>
      <w:pStyle w:val="Header"/>
      <w:ind w:left="-360"/>
      <w:rPr>
        <w:rFonts w:ascii="Gotham Medium" w:hAnsi="Gotham Medium"/>
        <w:b/>
        <w:color w:val="003946"/>
        <w:sz w:val="40"/>
      </w:rPr>
    </w:pPr>
    <w:r>
      <w:rPr>
        <w:rFonts w:ascii="Montserrat Bold" w:hAnsi="Montserrat Bold"/>
        <w:color w:val="1E2A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5pt;height:1.75pt" o:hrpct="0" o:hralign="center" o:hr="t">
          <v:imagedata r:id="rId2" o:title="Default Line"/>
        </v:shape>
      </w:pict>
    </w:r>
  </w:p>
  <w:p w:rsidR="004B1BCD" w:rsidRPr="00761990" w:rsidRDefault="004B1BCD" w:rsidP="00761990">
    <w:pPr>
      <w:rPr>
        <w:rFonts w:ascii="Montserrat Bold" w:hAnsi="Montserrat Bold"/>
        <w:color w:val="1E2A3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852"/>
    <w:multiLevelType w:val="hybridMultilevel"/>
    <w:tmpl w:val="AF38AA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3364A"/>
    <w:multiLevelType w:val="hybridMultilevel"/>
    <w:tmpl w:val="FE4EB0C4"/>
    <w:lvl w:ilvl="0" w:tplc="54525C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111AE"/>
    <w:multiLevelType w:val="hybridMultilevel"/>
    <w:tmpl w:val="E292808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F42218"/>
    <w:multiLevelType w:val="hybridMultilevel"/>
    <w:tmpl w:val="64D23ECC"/>
    <w:lvl w:ilvl="0" w:tplc="54525C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CE55C3"/>
    <w:multiLevelType w:val="hybridMultilevel"/>
    <w:tmpl w:val="B7EEBDE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55237C"/>
    <w:multiLevelType w:val="hybridMultilevel"/>
    <w:tmpl w:val="F0CC58E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990"/>
    <w:rsid w:val="0000155D"/>
    <w:rsid w:val="00252058"/>
    <w:rsid w:val="00344716"/>
    <w:rsid w:val="004366F8"/>
    <w:rsid w:val="00443F10"/>
    <w:rsid w:val="004B1BCD"/>
    <w:rsid w:val="00605D24"/>
    <w:rsid w:val="00675FE8"/>
    <w:rsid w:val="0068222A"/>
    <w:rsid w:val="00710D02"/>
    <w:rsid w:val="00761990"/>
    <w:rsid w:val="00872581"/>
    <w:rsid w:val="008B3741"/>
    <w:rsid w:val="00900F46"/>
    <w:rsid w:val="00980AAA"/>
    <w:rsid w:val="009D6ED9"/>
    <w:rsid w:val="00A154B9"/>
    <w:rsid w:val="00A36E44"/>
    <w:rsid w:val="00B21710"/>
    <w:rsid w:val="00BA766D"/>
    <w:rsid w:val="00C17752"/>
    <w:rsid w:val="00D40A71"/>
    <w:rsid w:val="00E442B4"/>
    <w:rsid w:val="00EA6419"/>
    <w:rsid w:val="00F328F0"/>
    <w:rsid w:val="00FA2AE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076B4F-A7CC-4FD3-BBAD-3C10D80C9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5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990"/>
    <w:pPr>
      <w:tabs>
        <w:tab w:val="center" w:pos="4320"/>
        <w:tab w:val="right" w:pos="8640"/>
      </w:tabs>
    </w:pPr>
  </w:style>
  <w:style w:type="character" w:customStyle="1" w:styleId="HeaderChar">
    <w:name w:val="Header Char"/>
    <w:basedOn w:val="DefaultParagraphFont"/>
    <w:link w:val="Header"/>
    <w:uiPriority w:val="99"/>
    <w:rsid w:val="00761990"/>
  </w:style>
  <w:style w:type="paragraph" w:styleId="Footer">
    <w:name w:val="footer"/>
    <w:basedOn w:val="Normal"/>
    <w:link w:val="FooterChar"/>
    <w:uiPriority w:val="99"/>
    <w:semiHidden/>
    <w:unhideWhenUsed/>
    <w:rsid w:val="00761990"/>
    <w:pPr>
      <w:tabs>
        <w:tab w:val="center" w:pos="4320"/>
        <w:tab w:val="right" w:pos="8640"/>
      </w:tabs>
    </w:pPr>
  </w:style>
  <w:style w:type="character" w:customStyle="1" w:styleId="FooterChar">
    <w:name w:val="Footer Char"/>
    <w:basedOn w:val="DefaultParagraphFont"/>
    <w:link w:val="Footer"/>
    <w:uiPriority w:val="99"/>
    <w:semiHidden/>
    <w:rsid w:val="00761990"/>
  </w:style>
  <w:style w:type="character" w:styleId="PageNumber">
    <w:name w:val="page number"/>
    <w:basedOn w:val="DefaultParagraphFont"/>
    <w:rsid w:val="0068222A"/>
  </w:style>
  <w:style w:type="paragraph" w:styleId="ListParagraph">
    <w:name w:val="List Paragraph"/>
    <w:basedOn w:val="Normal"/>
    <w:rsid w:val="00252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09222">
      <w:bodyDiv w:val="1"/>
      <w:marLeft w:val="0"/>
      <w:marRight w:val="0"/>
      <w:marTop w:val="0"/>
      <w:marBottom w:val="0"/>
      <w:divBdr>
        <w:top w:val="none" w:sz="0" w:space="0" w:color="auto"/>
        <w:left w:val="none" w:sz="0" w:space="0" w:color="auto"/>
        <w:bottom w:val="none" w:sz="0" w:space="0" w:color="auto"/>
        <w:right w:val="none" w:sz="0" w:space="0" w:color="auto"/>
      </w:divBdr>
    </w:div>
    <w:div w:id="1244411442">
      <w:bodyDiv w:val="1"/>
      <w:marLeft w:val="0"/>
      <w:marRight w:val="0"/>
      <w:marTop w:val="0"/>
      <w:marBottom w:val="0"/>
      <w:divBdr>
        <w:top w:val="none" w:sz="0" w:space="0" w:color="auto"/>
        <w:left w:val="none" w:sz="0" w:space="0" w:color="auto"/>
        <w:bottom w:val="none" w:sz="0" w:space="0" w:color="auto"/>
        <w:right w:val="none" w:sz="0" w:space="0" w:color="auto"/>
      </w:divBdr>
    </w:div>
    <w:div w:id="1553728738">
      <w:bodyDiv w:val="1"/>
      <w:marLeft w:val="0"/>
      <w:marRight w:val="0"/>
      <w:marTop w:val="0"/>
      <w:marBottom w:val="0"/>
      <w:divBdr>
        <w:top w:val="none" w:sz="0" w:space="0" w:color="auto"/>
        <w:left w:val="none" w:sz="0" w:space="0" w:color="auto"/>
        <w:bottom w:val="none" w:sz="0" w:space="0" w:color="auto"/>
        <w:right w:val="none" w:sz="0" w:space="0" w:color="auto"/>
      </w:divBdr>
    </w:div>
    <w:div w:id="183332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1581</Words>
  <Characters>8604</Characters>
  <Application>Microsoft Office Word</Application>
  <DocSecurity>0</DocSecurity>
  <Lines>138</Lines>
  <Paragraphs>82</Paragraphs>
  <ScaleCrop>false</ScaleCrop>
  <HeadingPairs>
    <vt:vector size="2" baseType="variant">
      <vt:variant>
        <vt:lpstr>Title</vt:lpstr>
      </vt:variant>
      <vt:variant>
        <vt:i4>1</vt:i4>
      </vt:variant>
    </vt:vector>
  </HeadingPairs>
  <TitlesOfParts>
    <vt:vector size="1" baseType="lpstr">
      <vt:lpstr/>
    </vt:vector>
  </TitlesOfParts>
  <Company>Charis Financial</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Smith</dc:creator>
  <cp:keywords/>
  <cp:lastModifiedBy>Angela</cp:lastModifiedBy>
  <cp:revision>2</cp:revision>
  <cp:lastPrinted>2019-04-08T17:58:00Z</cp:lastPrinted>
  <dcterms:created xsi:type="dcterms:W3CDTF">2019-10-17T15:49:00Z</dcterms:created>
  <dcterms:modified xsi:type="dcterms:W3CDTF">2019-10-17T15:49:00Z</dcterms:modified>
</cp:coreProperties>
</file>