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1D878"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1141639A" w:rsidR="006D142C" w:rsidRPr="00B755BC" w:rsidRDefault="00505D1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 xml:space="preserve">p: </w:t>
      </w:r>
      <w:r w:rsidR="00BC3B5D">
        <w:rPr>
          <w:rFonts w:ascii="Goudy Old Style" w:eastAsia="Times New Roman" w:hAnsi="Goudy Old Style" w:cs="Arial"/>
        </w:rPr>
        <w:t>678</w:t>
      </w:r>
      <w:r w:rsidRPr="00B755BC">
        <w:rPr>
          <w:rFonts w:ascii="Goudy Old Style" w:eastAsia="Times New Roman" w:hAnsi="Goudy Old Style" w:cs="Arial"/>
        </w:rPr>
        <w:t>-</w:t>
      </w:r>
      <w:r w:rsidR="00BC3B5D">
        <w:rPr>
          <w:rFonts w:ascii="Goudy Old Style" w:eastAsia="Times New Roman" w:hAnsi="Goudy Old Style" w:cs="Arial"/>
        </w:rPr>
        <w:t>699</w:t>
      </w:r>
      <w:r w:rsidRPr="00B755BC">
        <w:rPr>
          <w:rFonts w:ascii="Goudy Old Style" w:eastAsia="Times New Roman" w:hAnsi="Goudy Old Style" w:cs="Arial"/>
        </w:rPr>
        <w:t>-</w:t>
      </w:r>
      <w:r w:rsidR="00BC3B5D">
        <w:rPr>
          <w:rFonts w:ascii="Goudy Old Style" w:eastAsia="Times New Roman" w:hAnsi="Goudy Old Style" w:cs="Arial"/>
        </w:rPr>
        <w:t>2768</w:t>
      </w:r>
      <w:r w:rsidRPr="00B755BC">
        <w:rPr>
          <w:rFonts w:ascii="Goudy Old Style" w:eastAsia="Times New Roman" w:hAnsi="Goudy Old Style" w:cs="Arial"/>
        </w:rPr>
        <w:t xml:space="preserve"> | e: zack</w:t>
      </w:r>
      <w:r w:rsidR="006D142C" w:rsidRPr="00B755BC">
        <w:rPr>
          <w:rFonts w:ascii="Goudy Old Style" w:eastAsia="Times New Roman" w:hAnsi="Goudy Old Style" w:cs="Arial"/>
        </w:rPr>
        <w:t>@arabiaalliance.org</w:t>
      </w:r>
    </w:p>
    <w:p w14:paraId="7FD54883" w14:textId="77777777" w:rsidR="006D142C" w:rsidRPr="00B755BC" w:rsidRDefault="006D142C" w:rsidP="00A063BE">
      <w:pPr>
        <w:spacing w:after="0" w:line="240" w:lineRule="auto"/>
        <w:rPr>
          <w:rFonts w:ascii="Goudy Old Style" w:eastAsia="Times New Roman" w:hAnsi="Goudy Old Style" w:cs="Arial"/>
        </w:rPr>
      </w:pPr>
    </w:p>
    <w:p w14:paraId="344BB869"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76C3D3A8" w:rsidR="006D142C" w:rsidRPr="00B755BC" w:rsidRDefault="00A43EE8" w:rsidP="00A063BE">
      <w:pPr>
        <w:spacing w:after="0" w:line="240" w:lineRule="auto"/>
        <w:rPr>
          <w:rFonts w:ascii="Goudy Old Style" w:eastAsia="Times New Roman" w:hAnsi="Goudy Old Style" w:cs="Arial"/>
        </w:rPr>
      </w:pPr>
      <w:r>
        <w:rPr>
          <w:rFonts w:ascii="Goudy Old Style" w:eastAsia="Times New Roman" w:hAnsi="Goudy Old Style" w:cs="Arial"/>
        </w:rPr>
        <w:t>Oct.</w:t>
      </w:r>
      <w:r w:rsidR="00292FFE">
        <w:rPr>
          <w:rFonts w:ascii="Goudy Old Style" w:eastAsia="Times New Roman" w:hAnsi="Goudy Old Style" w:cs="Arial"/>
        </w:rPr>
        <w:t xml:space="preserve"> </w:t>
      </w:r>
      <w:r w:rsidR="00CC0EB5">
        <w:rPr>
          <w:rFonts w:ascii="Goudy Old Style" w:eastAsia="Times New Roman" w:hAnsi="Goudy Old Style" w:cs="Arial"/>
        </w:rPr>
        <w:t>8</w:t>
      </w:r>
      <w:r w:rsidR="00505D1C" w:rsidRPr="00B755BC">
        <w:rPr>
          <w:rFonts w:ascii="Goudy Old Style" w:eastAsia="Times New Roman" w:hAnsi="Goudy Old Style" w:cs="Arial"/>
        </w:rPr>
        <w:t>, 20</w:t>
      </w:r>
      <w:r>
        <w:rPr>
          <w:rFonts w:ascii="Goudy Old Style" w:eastAsia="Times New Roman" w:hAnsi="Goudy Old Style" w:cs="Arial"/>
        </w:rPr>
        <w:t>20</w:t>
      </w:r>
    </w:p>
    <w:p w14:paraId="6EF8C57F" w14:textId="77777777" w:rsidR="006D142C" w:rsidRPr="00B755BC" w:rsidRDefault="006D142C" w:rsidP="00A063BE">
      <w:pPr>
        <w:spacing w:after="0" w:line="240" w:lineRule="auto"/>
        <w:rPr>
          <w:rFonts w:ascii="Goudy Old Style" w:eastAsia="Times New Roman" w:hAnsi="Goudy Old Style" w:cs="Arial"/>
        </w:rPr>
      </w:pPr>
    </w:p>
    <w:p w14:paraId="4FE1EF38" w14:textId="1D609AD1" w:rsidR="005F2F55" w:rsidRPr="00B755BC" w:rsidRDefault="005F2F55" w:rsidP="00A063BE">
      <w:pPr>
        <w:spacing w:after="0" w:line="240" w:lineRule="auto"/>
        <w:rPr>
          <w:rFonts w:ascii="Goudy Old Style" w:eastAsia="Times New Roman" w:hAnsi="Goudy Old Style" w:cs="Arial"/>
          <w:b/>
          <w:sz w:val="32"/>
          <w:szCs w:val="32"/>
        </w:rPr>
      </w:pPr>
    </w:p>
    <w:p w14:paraId="48209D1E" w14:textId="2077A6A0" w:rsidR="000A590D" w:rsidRDefault="000A590D" w:rsidP="000A590D">
      <w:pPr>
        <w:spacing w:after="0" w:line="240" w:lineRule="auto"/>
        <w:rPr>
          <w:rFonts w:ascii="Goudy Old Style" w:eastAsia="Times New Roman" w:hAnsi="Goudy Old Style" w:cs="Arial"/>
          <w:b/>
          <w:i/>
          <w:sz w:val="32"/>
          <w:szCs w:val="32"/>
        </w:rPr>
      </w:pPr>
    </w:p>
    <w:p w14:paraId="35693734" w14:textId="2D2590A2" w:rsidR="000A590D" w:rsidRPr="000A590D" w:rsidRDefault="00A43EE8" w:rsidP="00A063BE">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DeKalb’s Oldest Homestead Garners Historic Preservation Honor</w:t>
      </w:r>
    </w:p>
    <w:p w14:paraId="1CCBF1E7" w14:textId="49DA4A34" w:rsidR="00BF3CA1" w:rsidRPr="00B755BC" w:rsidRDefault="00BF3CA1" w:rsidP="00BF3CA1">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Southeast Chapter of the Society of Architectural Historians (SESAH) Awards Lyon</w:t>
      </w:r>
      <w:r w:rsidR="005817DC">
        <w:rPr>
          <w:rFonts w:ascii="Goudy Old Style" w:eastAsia="Times New Roman" w:hAnsi="Goudy Old Style" w:cs="Arial"/>
          <w:i/>
          <w:sz w:val="32"/>
          <w:szCs w:val="32"/>
        </w:rPr>
        <w:t xml:space="preserve"> Farm</w:t>
      </w:r>
      <w:r>
        <w:rPr>
          <w:rFonts w:ascii="Goudy Old Style" w:eastAsia="Times New Roman" w:hAnsi="Goudy Old Style" w:cs="Arial"/>
          <w:i/>
          <w:sz w:val="32"/>
          <w:szCs w:val="32"/>
        </w:rPr>
        <w:t xml:space="preserve"> ‘Best of the South: Preserving Southern Architecture Award’</w:t>
      </w:r>
    </w:p>
    <w:p w14:paraId="21843609" w14:textId="77777777" w:rsidR="006D142C" w:rsidRPr="00B755BC" w:rsidRDefault="006D142C" w:rsidP="00A063BE">
      <w:pPr>
        <w:spacing w:after="0" w:line="240" w:lineRule="auto"/>
        <w:rPr>
          <w:rFonts w:ascii="Goudy Old Style" w:eastAsia="Times New Roman" w:hAnsi="Goudy Old Style" w:cs="Arial"/>
          <w:sz w:val="24"/>
          <w:szCs w:val="24"/>
        </w:rPr>
      </w:pPr>
    </w:p>
    <w:p w14:paraId="11D9FAB6" w14:textId="250DF9A3" w:rsidR="0063111E" w:rsidRDefault="00414B64" w:rsidP="00414B64">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STONECREST, Ga</w:t>
      </w:r>
      <w:r w:rsidR="00AE1B4D">
        <w:rPr>
          <w:rFonts w:ascii="Goudy Old Style" w:eastAsia="Times New Roman" w:hAnsi="Goudy Old Style" w:cs="Times New Roman"/>
          <w:b/>
        </w:rPr>
        <w:t xml:space="preserve"> </w:t>
      </w:r>
      <w:r w:rsidR="006D142C" w:rsidRPr="00B755BC">
        <w:rPr>
          <w:rFonts w:ascii="Goudy Old Style" w:eastAsia="Times New Roman" w:hAnsi="Goudy Old Style" w:cs="Times New Roman"/>
        </w:rPr>
        <w:t>–</w:t>
      </w:r>
      <w:r>
        <w:rPr>
          <w:rFonts w:ascii="Goudy Old Style" w:eastAsia="Times New Roman" w:hAnsi="Goudy Old Style" w:cs="Times New Roman"/>
        </w:rPr>
        <w:t xml:space="preserve"> </w:t>
      </w:r>
      <w:r w:rsidR="00BF3CA1">
        <w:rPr>
          <w:rFonts w:ascii="Goudy Old Style" w:eastAsia="Times New Roman" w:hAnsi="Goudy Old Style" w:cs="Times New Roman"/>
        </w:rPr>
        <w:t xml:space="preserve">On Thursday, Oct. 1, DeKalb County’s oldest homestead received a ‘Best of the South’ award from the Southeast Chapter of the Society of Architectural Historians (SESAH). </w:t>
      </w:r>
      <w:r w:rsidR="0063111E">
        <w:rPr>
          <w:rFonts w:ascii="Goudy Old Style" w:eastAsia="Times New Roman" w:hAnsi="Goudy Old Style" w:cs="Times New Roman"/>
        </w:rPr>
        <w:t xml:space="preserve">Given in recognition of historic preservation efforts on the historic Lyon Farmhouse, as well as the added interpretive signage that educates visitors about the property’s significance, the award honors the ongoing efforts to preserve and tell the story of the landscape of the Arabia Mountain National Heritage Area. “The project is an outstanding example of organizations and individuals coming together in a preservation project that will have a lasting impact on the history of DeKalb County,” SESAH said in a statement. Historic preservation efforts at the Lyon Homestead are an ongoing collaboration between the Arabia Mountain Heritage Area Alliance, DeKalb County </w:t>
      </w:r>
      <w:r w:rsidR="007008BC">
        <w:rPr>
          <w:rFonts w:ascii="Goudy Old Style" w:eastAsia="Times New Roman" w:hAnsi="Goudy Old Style" w:cs="Times New Roman"/>
        </w:rPr>
        <w:t xml:space="preserve">government </w:t>
      </w:r>
      <w:r w:rsidR="0063111E">
        <w:rPr>
          <w:rFonts w:ascii="Goudy Old Style" w:eastAsia="Times New Roman" w:hAnsi="Goudy Old Style" w:cs="Times New Roman"/>
        </w:rPr>
        <w:t xml:space="preserve">and the Flat Rock Archives, as well as other community and government partners. </w:t>
      </w:r>
    </w:p>
    <w:p w14:paraId="13C67990" w14:textId="4032385E" w:rsidR="00DA7C3C" w:rsidRDefault="00DA7C3C" w:rsidP="00414B64">
      <w:pPr>
        <w:spacing w:after="0" w:line="240" w:lineRule="auto"/>
        <w:textAlignment w:val="baseline"/>
        <w:rPr>
          <w:rFonts w:ascii="Goudy Old Style" w:eastAsia="Times New Roman" w:hAnsi="Goudy Old Style" w:cs="Times New Roman"/>
        </w:rPr>
      </w:pPr>
    </w:p>
    <w:p w14:paraId="61A94AAF" w14:textId="07F9FBB3" w:rsidR="00DA7C3C" w:rsidRDefault="00DA7C3C" w:rsidP="00DA7C3C">
      <w:pPr>
        <w:spacing w:after="0" w:line="240" w:lineRule="auto"/>
        <w:rPr>
          <w:rFonts w:ascii="Goudy Old Style" w:eastAsia="Times New Roman" w:hAnsi="Goudy Old Style" w:cs="Times New Roman"/>
        </w:rPr>
      </w:pPr>
      <w:r>
        <w:rPr>
          <w:rFonts w:ascii="Goudy Old Style" w:eastAsia="Times New Roman" w:hAnsi="Goudy Old Style" w:cs="Times New Roman"/>
        </w:rPr>
        <w:t>The Lyon Family</w:t>
      </w:r>
      <w:r w:rsidRPr="00D373A9">
        <w:rPr>
          <w:rFonts w:ascii="Goudy Old Style" w:eastAsia="Times New Roman" w:hAnsi="Goudy Old Style" w:cs="Times New Roman"/>
        </w:rPr>
        <w:t xml:space="preserve"> established their homestead in the shadow of Panola Mountain in the 1820s. For nearly 150 years, the family carved out a rural life where they cultivated crops and raised livestock. A log cabin was likely </w:t>
      </w:r>
      <w:r>
        <w:rPr>
          <w:rFonts w:ascii="Goudy Old Style" w:eastAsia="Times New Roman" w:hAnsi="Goudy Old Style" w:cs="Times New Roman"/>
        </w:rPr>
        <w:t xml:space="preserve">the </w:t>
      </w:r>
      <w:r w:rsidRPr="00D373A9">
        <w:rPr>
          <w:rFonts w:ascii="Goudy Old Style" w:eastAsia="Times New Roman" w:hAnsi="Goudy Old Style" w:cs="Times New Roman"/>
        </w:rPr>
        <w:t xml:space="preserve">first structure built on the property in the 1820s. </w:t>
      </w:r>
      <w:r>
        <w:rPr>
          <w:rFonts w:ascii="Goudy Old Style" w:eastAsia="Times New Roman" w:hAnsi="Goudy Old Style" w:cs="Times New Roman"/>
        </w:rPr>
        <w:t>The footprint</w:t>
      </w:r>
      <w:r w:rsidRPr="00D373A9">
        <w:rPr>
          <w:rFonts w:ascii="Goudy Old Style" w:eastAsia="Times New Roman" w:hAnsi="Goudy Old Style" w:cs="Times New Roman"/>
        </w:rPr>
        <w:t xml:space="preserve"> was expanded</w:t>
      </w:r>
      <w:r>
        <w:rPr>
          <w:rFonts w:ascii="Goudy Old Style" w:eastAsia="Times New Roman" w:hAnsi="Goudy Old Style" w:cs="Times New Roman"/>
        </w:rPr>
        <w:t xml:space="preserve"> multiple times over the years</w:t>
      </w:r>
      <w:r w:rsidRPr="00D373A9">
        <w:rPr>
          <w:rFonts w:ascii="Goudy Old Style" w:eastAsia="Times New Roman" w:hAnsi="Goudy Old Style" w:cs="Times New Roman"/>
        </w:rPr>
        <w:t>, creating the house that still stands today.</w:t>
      </w:r>
      <w:r>
        <w:rPr>
          <w:rFonts w:ascii="Goudy Old Style" w:eastAsia="Times New Roman" w:hAnsi="Goudy Old Style" w:cs="Times New Roman"/>
        </w:rPr>
        <w:t xml:space="preserve"> Members of the historic Flat Rock community, one of Georgia’s oldest Black communities, were enslaved at this site prior to the Civil War, relocating nearby following emancipation. Today, the </w:t>
      </w:r>
      <w:hyperlink r:id="rId6" w:history="1">
        <w:r w:rsidRPr="00DA7C3C">
          <w:rPr>
            <w:rStyle w:val="Hyperlink"/>
            <w:rFonts w:ascii="Goudy Old Style" w:eastAsia="Times New Roman" w:hAnsi="Goudy Old Style" w:cs="Times New Roman"/>
          </w:rPr>
          <w:t>Flat Rock Archives</w:t>
        </w:r>
      </w:hyperlink>
      <w:r>
        <w:rPr>
          <w:rFonts w:ascii="Goudy Old Style" w:eastAsia="Times New Roman" w:hAnsi="Goudy Old Style" w:cs="Times New Roman"/>
        </w:rPr>
        <w:t xml:space="preserve"> leads tours of the community’s history that begin at the Lyon Farm.</w:t>
      </w:r>
      <w:r w:rsidR="00C3312F">
        <w:rPr>
          <w:rFonts w:ascii="Goudy Old Style" w:eastAsia="Times New Roman" w:hAnsi="Goudy Old Style" w:cs="Times New Roman"/>
        </w:rPr>
        <w:t xml:space="preserve"> Prior to the COVID-19 outbreak, visitors had come from “all over the world” to see the Lyon Farm and learn about the history of the Flat Rock community, said Flat Rock Archives President and Co-Founder Johnny Waits.</w:t>
      </w:r>
    </w:p>
    <w:p w14:paraId="12EEC781" w14:textId="6D68652B" w:rsidR="00236E97" w:rsidRDefault="00236E97" w:rsidP="00DA7C3C">
      <w:pPr>
        <w:spacing w:after="0" w:line="240" w:lineRule="auto"/>
        <w:rPr>
          <w:rFonts w:ascii="Goudy Old Style" w:eastAsia="Times New Roman" w:hAnsi="Goudy Old Style" w:cs="Times New Roman"/>
        </w:rPr>
      </w:pPr>
    </w:p>
    <w:p w14:paraId="58C35045" w14:textId="646CBD6A" w:rsidR="00414B64" w:rsidRDefault="00236E97" w:rsidP="001F2A42">
      <w:pPr>
        <w:spacing w:after="0" w:line="240" w:lineRule="auto"/>
        <w:rPr>
          <w:rFonts w:ascii="Goudy Old Style" w:eastAsia="Times New Roman" w:hAnsi="Goudy Old Style" w:cs="Times New Roman"/>
        </w:rPr>
      </w:pPr>
      <w:r w:rsidRPr="00FB7ABD">
        <w:rPr>
          <w:rFonts w:ascii="Goudy Old Style" w:eastAsia="Times New Roman" w:hAnsi="Goudy Old Style" w:cs="Times New Roman"/>
        </w:rPr>
        <w:t>The Lyon Farm, over 100 acres, was purchased by the DeKalb County Department of Watershed Managemen</w:t>
      </w:r>
      <w:r>
        <w:rPr>
          <w:rFonts w:ascii="Goudy Old Style" w:eastAsia="Times New Roman" w:hAnsi="Goudy Old Style" w:cs="Times New Roman"/>
        </w:rPr>
        <w:t>t (DWM) in 2003</w:t>
      </w:r>
      <w:r w:rsidRPr="00FB7ABD">
        <w:rPr>
          <w:rFonts w:ascii="Goudy Old Style" w:eastAsia="Times New Roman" w:hAnsi="Goudy Old Style" w:cs="Times New Roman"/>
        </w:rPr>
        <w:t xml:space="preserve"> as part </w:t>
      </w:r>
      <w:r w:rsidR="009B1833">
        <w:rPr>
          <w:rFonts w:ascii="Goudy Old Style" w:eastAsia="Times New Roman" w:hAnsi="Goudy Old Style" w:cs="Times New Roman"/>
        </w:rPr>
        <w:t>broader conservation efforts in the Arabia Mountain National Heritage Area</w:t>
      </w:r>
      <w:r w:rsidRPr="00FB7ABD">
        <w:rPr>
          <w:rFonts w:ascii="Goudy Old Style" w:eastAsia="Times New Roman" w:hAnsi="Goudy Old Style" w:cs="Times New Roman"/>
        </w:rPr>
        <w:t xml:space="preserve">. In 2016, the historic structures were placed on the Georgia Trust for Historic Preservation’s “Places in Peril” list due to excessive damage to the roof and other structural elements. </w:t>
      </w:r>
      <w:r>
        <w:rPr>
          <w:rFonts w:ascii="Goudy Old Style" w:eastAsia="Times New Roman" w:hAnsi="Goudy Old Style" w:cs="Times New Roman"/>
        </w:rPr>
        <w:t xml:space="preserve">In November of 2018, the Arabia Mountain Heritage Area Alliance (the nonprofit management entity of the Arabia Mountain National Heritage Area), the Flat Rock Archives, DeKalb County DWM and contractors F. H. Paschen kicked off work. </w:t>
      </w:r>
      <w:r w:rsidR="000D7436">
        <w:rPr>
          <w:rFonts w:ascii="Goudy Old Style" w:eastAsia="Times New Roman" w:hAnsi="Goudy Old Style" w:cs="Times New Roman"/>
        </w:rPr>
        <w:t>Th</w:t>
      </w:r>
      <w:r w:rsidR="00D347E0">
        <w:rPr>
          <w:rFonts w:ascii="Goudy Old Style" w:eastAsia="Times New Roman" w:hAnsi="Goudy Old Style" w:cs="Times New Roman"/>
        </w:rPr>
        <w:t>e</w:t>
      </w:r>
      <w:r w:rsidR="000D7436">
        <w:rPr>
          <w:rFonts w:ascii="Goudy Old Style" w:eastAsia="Times New Roman" w:hAnsi="Goudy Old Style" w:cs="Times New Roman"/>
        </w:rPr>
        <w:t xml:space="preserve"> massive historic preservation project</w:t>
      </w:r>
      <w:r w:rsidR="00E52414">
        <w:rPr>
          <w:rFonts w:ascii="Goudy Old Style" w:eastAsia="Times New Roman" w:hAnsi="Goudy Old Style" w:cs="Times New Roman"/>
        </w:rPr>
        <w:t xml:space="preserve"> included </w:t>
      </w:r>
      <w:r w:rsidR="00C80E26">
        <w:rPr>
          <w:rFonts w:ascii="Goudy Old Style" w:eastAsia="Times New Roman" w:hAnsi="Goudy Old Style" w:cs="Times New Roman"/>
        </w:rPr>
        <w:t>jacking and leveling the entire structure</w:t>
      </w:r>
      <w:r w:rsidR="002E2010">
        <w:rPr>
          <w:rFonts w:ascii="Goudy Old Style" w:eastAsia="Times New Roman" w:hAnsi="Goudy Old Style" w:cs="Times New Roman"/>
        </w:rPr>
        <w:t xml:space="preserve">, </w:t>
      </w:r>
      <w:r w:rsidR="009D1F28">
        <w:rPr>
          <w:rFonts w:ascii="Goudy Old Style" w:eastAsia="Times New Roman" w:hAnsi="Goudy Old Style" w:cs="Times New Roman"/>
        </w:rPr>
        <w:t>stab</w:t>
      </w:r>
      <w:r w:rsidR="00D12FF2">
        <w:rPr>
          <w:rFonts w:ascii="Goudy Old Style" w:eastAsia="Times New Roman" w:hAnsi="Goudy Old Style" w:cs="Times New Roman"/>
        </w:rPr>
        <w:t xml:space="preserve">ilizing the foundation, rebuilding </w:t>
      </w:r>
      <w:r w:rsidR="009D1F28">
        <w:rPr>
          <w:rFonts w:ascii="Goudy Old Style" w:eastAsia="Times New Roman" w:hAnsi="Goudy Old Style" w:cs="Times New Roman"/>
        </w:rPr>
        <w:t>part of o</w:t>
      </w:r>
      <w:r w:rsidR="00D12FF2">
        <w:rPr>
          <w:rFonts w:ascii="Goudy Old Style" w:eastAsia="Times New Roman" w:hAnsi="Goudy Old Style" w:cs="Times New Roman"/>
        </w:rPr>
        <w:t xml:space="preserve">ne of the chimneys and replacing </w:t>
      </w:r>
      <w:r w:rsidR="009D1F28">
        <w:rPr>
          <w:rFonts w:ascii="Goudy Old Style" w:eastAsia="Times New Roman" w:hAnsi="Goudy Old Style" w:cs="Times New Roman"/>
        </w:rPr>
        <w:t>the roof and siding</w:t>
      </w:r>
      <w:r w:rsidR="00C80E26">
        <w:rPr>
          <w:rFonts w:ascii="Goudy Old Style" w:eastAsia="Times New Roman" w:hAnsi="Goudy Old Style" w:cs="Times New Roman"/>
        </w:rPr>
        <w:t xml:space="preserve">. </w:t>
      </w:r>
      <w:r w:rsidR="00A962ED">
        <w:rPr>
          <w:rFonts w:ascii="Goudy Old Style" w:eastAsia="Times New Roman" w:hAnsi="Goudy Old Style" w:cs="Times New Roman"/>
        </w:rPr>
        <w:t>“</w:t>
      </w:r>
      <w:r w:rsidR="00885FC5">
        <w:rPr>
          <w:rFonts w:ascii="Goudy Old Style" w:eastAsia="Times New Roman" w:hAnsi="Goudy Old Style" w:cs="Times New Roman"/>
        </w:rPr>
        <w:t xml:space="preserve">The ongoing preservation of the Lyon Farm is an exciting initiative within the Arabia Mountain National Heritage </w:t>
      </w:r>
      <w:r w:rsidR="003F4205">
        <w:rPr>
          <w:rFonts w:ascii="Goudy Old Style" w:eastAsia="Times New Roman" w:hAnsi="Goudy Old Style" w:cs="Times New Roman"/>
        </w:rPr>
        <w:t>Area,” said</w:t>
      </w:r>
      <w:r w:rsidR="00885FC5">
        <w:rPr>
          <w:rFonts w:ascii="Goudy Old Style" w:eastAsia="Times New Roman" w:hAnsi="Goudy Old Style" w:cs="Times New Roman"/>
        </w:rPr>
        <w:t xml:space="preserve"> Kelly Jordan, </w:t>
      </w:r>
      <w:r w:rsidR="009B1833">
        <w:rPr>
          <w:rFonts w:ascii="Goudy Old Style" w:eastAsia="Times New Roman" w:hAnsi="Goudy Old Style" w:cs="Times New Roman"/>
        </w:rPr>
        <w:t xml:space="preserve">Co-Founder </w:t>
      </w:r>
      <w:r w:rsidR="00885FC5">
        <w:rPr>
          <w:rFonts w:ascii="Goudy Old Style" w:eastAsia="Times New Roman" w:hAnsi="Goudy Old Style" w:cs="Times New Roman"/>
        </w:rPr>
        <w:t xml:space="preserve">of the Arabia </w:t>
      </w:r>
      <w:r w:rsidR="005C2D1D">
        <w:rPr>
          <w:rFonts w:ascii="Goudy Old Style" w:eastAsia="Times New Roman" w:hAnsi="Goudy Old Style" w:cs="Times New Roman"/>
        </w:rPr>
        <w:t>Alliance,</w:t>
      </w:r>
      <w:r w:rsidR="009C5E63">
        <w:rPr>
          <w:rFonts w:ascii="Goudy Old Style" w:eastAsia="Times New Roman" w:hAnsi="Goudy Old Style" w:cs="Times New Roman"/>
        </w:rPr>
        <w:t xml:space="preserve"> at a celebration of the Lyon House’s stabilization on May 31, 2019. Jordan</w:t>
      </w:r>
      <w:r w:rsidR="005C2D1D">
        <w:rPr>
          <w:rFonts w:ascii="Goudy Old Style" w:eastAsia="Times New Roman" w:hAnsi="Goudy Old Style" w:cs="Times New Roman"/>
        </w:rPr>
        <w:t xml:space="preserve"> add</w:t>
      </w:r>
      <w:r w:rsidR="009C5E63">
        <w:rPr>
          <w:rFonts w:ascii="Goudy Old Style" w:eastAsia="Times New Roman" w:hAnsi="Goudy Old Style" w:cs="Times New Roman"/>
        </w:rPr>
        <w:t>ed</w:t>
      </w:r>
      <w:r w:rsidR="005C2D1D">
        <w:rPr>
          <w:rFonts w:ascii="Goudy Old Style" w:eastAsia="Times New Roman" w:hAnsi="Goudy Old Style" w:cs="Times New Roman"/>
        </w:rPr>
        <w:t xml:space="preserve"> that “f</w:t>
      </w:r>
      <w:r w:rsidR="003C0BD6">
        <w:rPr>
          <w:rFonts w:ascii="Goudy Old Style" w:eastAsia="Times New Roman" w:hAnsi="Goudy Old Style" w:cs="Times New Roman"/>
        </w:rPr>
        <w:t xml:space="preserve">uture </w:t>
      </w:r>
      <w:r w:rsidR="00563C66">
        <w:rPr>
          <w:rFonts w:ascii="Goudy Old Style" w:eastAsia="Times New Roman" w:hAnsi="Goudy Old Style" w:cs="Times New Roman"/>
        </w:rPr>
        <w:t xml:space="preserve">preservation </w:t>
      </w:r>
      <w:r w:rsidR="005C2D1D">
        <w:rPr>
          <w:rFonts w:ascii="Goudy Old Style" w:eastAsia="Times New Roman" w:hAnsi="Goudy Old Style" w:cs="Times New Roman"/>
        </w:rPr>
        <w:t>efforts will explore</w:t>
      </w:r>
      <w:r w:rsidR="00563C66">
        <w:rPr>
          <w:rFonts w:ascii="Goudy Old Style" w:eastAsia="Times New Roman" w:hAnsi="Goudy Old Style" w:cs="Times New Roman"/>
        </w:rPr>
        <w:t xml:space="preserve"> </w:t>
      </w:r>
      <w:r w:rsidR="004B5125">
        <w:rPr>
          <w:rFonts w:ascii="Goudy Old Style" w:eastAsia="Times New Roman" w:hAnsi="Goudy Old Style" w:cs="Times New Roman"/>
        </w:rPr>
        <w:t>the complicated, rich history of</w:t>
      </w:r>
      <w:r w:rsidR="00E500B2">
        <w:rPr>
          <w:rFonts w:ascii="Goudy Old Style" w:eastAsia="Times New Roman" w:hAnsi="Goudy Old Style" w:cs="Times New Roman"/>
        </w:rPr>
        <w:t xml:space="preserve"> this</w:t>
      </w:r>
      <w:r w:rsidR="004B5125">
        <w:rPr>
          <w:rFonts w:ascii="Goudy Old Style" w:eastAsia="Times New Roman" w:hAnsi="Goudy Old Style" w:cs="Times New Roman"/>
        </w:rPr>
        <w:t xml:space="preserve"> </w:t>
      </w:r>
      <w:r w:rsidR="002D2D5A">
        <w:rPr>
          <w:rFonts w:ascii="Goudy Old Style" w:eastAsia="Times New Roman" w:hAnsi="Goudy Old Style" w:cs="Times New Roman"/>
        </w:rPr>
        <w:t>comp</w:t>
      </w:r>
      <w:r w:rsidR="005C2D1D">
        <w:rPr>
          <w:rFonts w:ascii="Goudy Old Style" w:eastAsia="Times New Roman" w:hAnsi="Goudy Old Style" w:cs="Times New Roman"/>
        </w:rPr>
        <w:t>elling landscape and its people.</w:t>
      </w:r>
      <w:r w:rsidR="00D148E2">
        <w:rPr>
          <w:rFonts w:ascii="Goudy Old Style" w:eastAsia="Times New Roman" w:hAnsi="Goudy Old Style" w:cs="Times New Roman"/>
        </w:rPr>
        <w:t>”</w:t>
      </w:r>
    </w:p>
    <w:p w14:paraId="1434D22D" w14:textId="496FC437" w:rsidR="00BF51EF" w:rsidRDefault="00BF51EF" w:rsidP="001F2A42">
      <w:pPr>
        <w:spacing w:after="0" w:line="240" w:lineRule="auto"/>
        <w:rPr>
          <w:rFonts w:ascii="Goudy Old Style" w:eastAsia="Times New Roman" w:hAnsi="Goudy Old Style" w:cs="Times New Roman"/>
        </w:rPr>
      </w:pPr>
    </w:p>
    <w:p w14:paraId="6AF06942" w14:textId="77777777" w:rsidR="00C4619F" w:rsidRDefault="00C4619F" w:rsidP="00C4619F">
      <w:pPr>
        <w:spacing w:after="0" w:line="240" w:lineRule="auto"/>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1EAFF312" wp14:editId="5F0CBAE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9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02E8F6" w14:textId="37B132A4" w:rsidR="00C4619F" w:rsidRDefault="00C4619F" w:rsidP="00134A23">
      <w:pPr>
        <w:spacing w:after="0" w:line="240" w:lineRule="auto"/>
        <w:jc w:val="center"/>
        <w:rPr>
          <w:rFonts w:ascii="Goudy Old Style" w:eastAsia="Times New Roman" w:hAnsi="Goudy Old Style" w:cs="Times New Roman"/>
          <w:i/>
        </w:rPr>
      </w:pPr>
      <w:r>
        <w:rPr>
          <w:rFonts w:ascii="Goudy Old Style" w:eastAsia="Times New Roman" w:hAnsi="Goudy Old Style" w:cs="Times New Roman"/>
          <w:i/>
        </w:rPr>
        <w:t xml:space="preserve">Lyon family members and National Heritage Area Partners celebrate the stabilization of the historic Lyon Farmhouse on May </w:t>
      </w:r>
      <w:r w:rsidR="004B67C3">
        <w:rPr>
          <w:rFonts w:ascii="Goudy Old Style" w:eastAsia="Times New Roman" w:hAnsi="Goudy Old Style" w:cs="Times New Roman"/>
          <w:i/>
        </w:rPr>
        <w:t>31, 2019.</w:t>
      </w:r>
    </w:p>
    <w:p w14:paraId="5FAA61FB" w14:textId="4D7378C8" w:rsidR="00D01C28" w:rsidRDefault="00D01C28" w:rsidP="001F2A42">
      <w:pPr>
        <w:spacing w:after="0" w:line="240" w:lineRule="auto"/>
        <w:rPr>
          <w:rFonts w:ascii="Goudy Old Style" w:eastAsia="Times New Roman" w:hAnsi="Goudy Old Style" w:cs="Times New Roman"/>
        </w:rPr>
      </w:pPr>
    </w:p>
    <w:p w14:paraId="7CBBDF91" w14:textId="13D2E4DE" w:rsidR="00345DDD" w:rsidRDefault="00214E31" w:rsidP="001F2A42">
      <w:pPr>
        <w:spacing w:after="0" w:line="240" w:lineRule="auto"/>
        <w:rPr>
          <w:rFonts w:ascii="Goudy Old Style" w:eastAsia="Times New Roman" w:hAnsi="Goudy Old Style" w:cs="Times New Roman"/>
        </w:rPr>
      </w:pPr>
      <w:r>
        <w:rPr>
          <w:rFonts w:ascii="Goudy Old Style" w:eastAsia="Times New Roman" w:hAnsi="Goudy Old Style" w:cs="Times New Roman"/>
        </w:rPr>
        <w:t xml:space="preserve">The SESAH honor comes as partners are </w:t>
      </w:r>
      <w:r w:rsidR="004C5601">
        <w:rPr>
          <w:rFonts w:ascii="Goudy Old Style" w:eastAsia="Times New Roman" w:hAnsi="Goudy Old Style" w:cs="Times New Roman"/>
        </w:rPr>
        <w:t>initiating</w:t>
      </w:r>
      <w:r>
        <w:rPr>
          <w:rFonts w:ascii="Goudy Old Style" w:eastAsia="Times New Roman" w:hAnsi="Goudy Old Style" w:cs="Times New Roman"/>
        </w:rPr>
        <w:t xml:space="preserve"> Phase II of historic preservation at the Lyon Farm. W</w:t>
      </w:r>
      <w:r w:rsidR="006A476F">
        <w:rPr>
          <w:rFonts w:ascii="Goudy Old Style" w:eastAsia="Times New Roman" w:hAnsi="Goudy Old Style" w:cs="Times New Roman"/>
        </w:rPr>
        <w:t xml:space="preserve">ith the historic farmhouse stabilized and educational signage added throughout the property, the Arabia Alliance, DeKalb County and other partners are ready </w:t>
      </w:r>
      <w:r>
        <w:rPr>
          <w:rFonts w:ascii="Goudy Old Style" w:eastAsia="Times New Roman" w:hAnsi="Goudy Old Style" w:cs="Times New Roman"/>
        </w:rPr>
        <w:t>to</w:t>
      </w:r>
      <w:r w:rsidR="006A476F">
        <w:rPr>
          <w:rFonts w:ascii="Goudy Old Style" w:eastAsia="Times New Roman" w:hAnsi="Goudy Old Style" w:cs="Times New Roman"/>
        </w:rPr>
        <w:t xml:space="preserve"> focus on preserving the</w:t>
      </w:r>
      <w:r>
        <w:rPr>
          <w:rFonts w:ascii="Goudy Old Style" w:eastAsia="Times New Roman" w:hAnsi="Goudy Old Style" w:cs="Times New Roman"/>
        </w:rPr>
        <w:t xml:space="preserve"> farm’s</w:t>
      </w:r>
      <w:r w:rsidR="006A476F">
        <w:rPr>
          <w:rFonts w:ascii="Goudy Old Style" w:eastAsia="Times New Roman" w:hAnsi="Goudy Old Style" w:cs="Times New Roman"/>
        </w:rPr>
        <w:t xml:space="preserve"> outbuildings. That includes the much-needed stabilization of the smokehouse (currently held together by an external wooden frame) as well as historic preservation work on a shed and other farm structures. </w:t>
      </w:r>
      <w:r w:rsidR="00C3312F">
        <w:rPr>
          <w:rFonts w:ascii="Goudy Old Style" w:eastAsia="Times New Roman" w:hAnsi="Goudy Old Style" w:cs="Times New Roman"/>
        </w:rPr>
        <w:t xml:space="preserve">DeKalb County has </w:t>
      </w:r>
      <w:r w:rsidR="004C5601">
        <w:rPr>
          <w:rFonts w:ascii="Goudy Old Style" w:eastAsia="Times New Roman" w:hAnsi="Goudy Old Style" w:cs="Times New Roman"/>
        </w:rPr>
        <w:t>allocated</w:t>
      </w:r>
      <w:r w:rsidR="00C3312F">
        <w:rPr>
          <w:rFonts w:ascii="Goudy Old Style" w:eastAsia="Times New Roman" w:hAnsi="Goudy Old Style" w:cs="Times New Roman"/>
        </w:rPr>
        <w:t xml:space="preserve"> $260,000 for the project, which will be managed as a collaboration between the DeKalb County DWM and the Arabia Alliance. </w:t>
      </w:r>
    </w:p>
    <w:p w14:paraId="6CE8F415" w14:textId="018AD182" w:rsidR="00A057B2" w:rsidRDefault="00A057B2" w:rsidP="001F2A42">
      <w:pPr>
        <w:spacing w:after="0" w:line="240" w:lineRule="auto"/>
        <w:rPr>
          <w:rFonts w:ascii="Goudy Old Style" w:eastAsia="Times New Roman" w:hAnsi="Goudy Old Style" w:cs="Times New Roman"/>
          <w:i/>
        </w:rPr>
      </w:pPr>
    </w:p>
    <w:p w14:paraId="1CDAF6E9" w14:textId="5474C5E5" w:rsidR="00C4619F" w:rsidRDefault="005276FC" w:rsidP="00C4619F">
      <w:pPr>
        <w:spacing w:after="0" w:line="240" w:lineRule="auto"/>
        <w:rPr>
          <w:rFonts w:ascii="Goudy Old Style" w:eastAsia="Times New Roman" w:hAnsi="Goudy Old Style" w:cs="Times New Roman"/>
        </w:rPr>
      </w:pPr>
      <w:r>
        <w:rPr>
          <w:rFonts w:ascii="Goudy Old Style" w:eastAsia="Times New Roman" w:hAnsi="Goudy Old Style" w:cs="Times New Roman"/>
        </w:rPr>
        <w:t xml:space="preserve">The Lyon Farm is already part of the </w:t>
      </w:r>
      <w:r w:rsidR="00A72326">
        <w:rPr>
          <w:rFonts w:ascii="Goudy Old Style" w:eastAsia="Times New Roman" w:hAnsi="Goudy Old Style" w:cs="Times New Roman"/>
        </w:rPr>
        <w:t>Flat Rock gateway</w:t>
      </w:r>
      <w:r>
        <w:rPr>
          <w:rFonts w:ascii="Goudy Old Style" w:eastAsia="Times New Roman" w:hAnsi="Goudy Old Style" w:cs="Times New Roman"/>
        </w:rPr>
        <w:t xml:space="preserve"> to the Arabia Mountain National Heritage Area, a nationally significant landscape affiliated with the National Park Service, located just outside Atlanta. </w:t>
      </w:r>
      <w:r w:rsidR="00A72326">
        <w:rPr>
          <w:rFonts w:ascii="Goudy Old Style" w:eastAsia="Times New Roman" w:hAnsi="Goudy Old Style" w:cs="Times New Roman"/>
        </w:rPr>
        <w:t xml:space="preserve">Other sites within the Flat Rock gateway include the Bryant Homestead (another historic homestead, home to the Flat Rock Archives itself), the historic Flat Rock Church site and the Flat Rock Historic Cemetery. </w:t>
      </w:r>
      <w:r w:rsidR="003C54C9">
        <w:rPr>
          <w:rFonts w:ascii="Goudy Old Style" w:eastAsia="Times New Roman" w:hAnsi="Goudy Old Style" w:cs="Times New Roman"/>
        </w:rPr>
        <w:t xml:space="preserve">Visitors can learn more about the Flat Rock archives and the role of Flat rock in the National Heritage Area </w:t>
      </w:r>
      <w:hyperlink r:id="rId8" w:history="1">
        <w:r w:rsidR="003C54C9" w:rsidRPr="00D24F21">
          <w:rPr>
            <w:rStyle w:val="Hyperlink"/>
            <w:rFonts w:ascii="Goudy Old Style" w:eastAsia="Times New Roman" w:hAnsi="Goudy Old Style" w:cs="Times New Roman"/>
          </w:rPr>
          <w:t>here</w:t>
        </w:r>
      </w:hyperlink>
      <w:r w:rsidR="003C54C9">
        <w:rPr>
          <w:rFonts w:ascii="Goudy Old Style" w:eastAsia="Times New Roman" w:hAnsi="Goudy Old Style" w:cs="Times New Roman"/>
        </w:rPr>
        <w:t>.</w:t>
      </w:r>
      <w:r w:rsidR="007F5FFA">
        <w:rPr>
          <w:rFonts w:ascii="Goudy Old Style" w:eastAsia="Times New Roman" w:hAnsi="Goudy Old Style" w:cs="Times New Roman"/>
        </w:rPr>
        <w:t xml:space="preserve"> You can also visit the Lyon Farm and take a self-guided tour of the signs by walking or biking along </w:t>
      </w:r>
      <w:hyperlink r:id="rId9" w:history="1">
        <w:r w:rsidR="007F5FFA" w:rsidRPr="007F5FFA">
          <w:rPr>
            <w:rStyle w:val="Hyperlink"/>
            <w:rFonts w:ascii="Goudy Old Style" w:eastAsia="Times New Roman" w:hAnsi="Goudy Old Style" w:cs="Times New Roman"/>
          </w:rPr>
          <w:t>the Arabia Mountain PATH</w:t>
        </w:r>
      </w:hyperlink>
      <w:r w:rsidR="007F5FFA">
        <w:rPr>
          <w:rFonts w:ascii="Goudy Old Style" w:eastAsia="Times New Roman" w:hAnsi="Goudy Old Style" w:cs="Times New Roman"/>
        </w:rPr>
        <w:t>, a 30+ mile, paved trail connecting sites throughout the National Heritage Area.</w:t>
      </w:r>
    </w:p>
    <w:p w14:paraId="459409B8" w14:textId="11B7E118" w:rsidR="00C4619F" w:rsidRDefault="00C4619F" w:rsidP="001F2A42">
      <w:pPr>
        <w:spacing w:after="0" w:line="240" w:lineRule="auto"/>
        <w:rPr>
          <w:rFonts w:ascii="Goudy Old Style" w:eastAsia="Times New Roman" w:hAnsi="Goudy Old Style" w:cs="Times New Roman"/>
          <w:iCs/>
        </w:rPr>
      </w:pPr>
    </w:p>
    <w:p w14:paraId="56431987" w14:textId="673738A4" w:rsidR="00B840C2" w:rsidRDefault="00B840C2" w:rsidP="001F2A42">
      <w:pPr>
        <w:spacing w:after="0" w:line="240" w:lineRule="auto"/>
        <w:rPr>
          <w:rFonts w:ascii="Goudy Old Style" w:eastAsia="Times New Roman" w:hAnsi="Goudy Old Style" w:cs="Times New Roman"/>
          <w:iCs/>
        </w:rPr>
      </w:pPr>
    </w:p>
    <w:p w14:paraId="4C84DB4C" w14:textId="45E42C6B" w:rsidR="00B840C2" w:rsidRPr="00B840C2" w:rsidRDefault="00B840C2" w:rsidP="00B840C2">
      <w:pPr>
        <w:spacing w:after="0" w:line="240" w:lineRule="auto"/>
        <w:jc w:val="center"/>
        <w:rPr>
          <w:rFonts w:ascii="Goudy Old Style" w:eastAsia="Times New Roman" w:hAnsi="Goudy Old Style" w:cs="Times New Roman"/>
          <w:iCs/>
        </w:rPr>
      </w:pPr>
      <w:r>
        <w:rPr>
          <w:rFonts w:ascii="Goudy Old Style" w:eastAsia="Times New Roman" w:hAnsi="Goudy Old Style" w:cs="Times New Roman"/>
          <w:iCs/>
        </w:rPr>
        <w:t>- more -</w:t>
      </w:r>
    </w:p>
    <w:p w14:paraId="752BA90A" w14:textId="4D8488BD" w:rsidR="00507FD6" w:rsidRDefault="00507FD6" w:rsidP="001F2A42">
      <w:pPr>
        <w:spacing w:after="0" w:line="240" w:lineRule="auto"/>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1F7DEFDB" wp14:editId="4B1DB3B8">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7E8DE7" w14:textId="2CCFD8C6" w:rsidR="00507FD6" w:rsidRPr="00507FD6" w:rsidRDefault="00507FD6" w:rsidP="007E0FC5">
      <w:pPr>
        <w:spacing w:after="0" w:line="240" w:lineRule="auto"/>
        <w:jc w:val="center"/>
        <w:rPr>
          <w:rFonts w:ascii="Goudy Old Style" w:eastAsia="Times New Roman" w:hAnsi="Goudy Old Style" w:cs="Times New Roman"/>
        </w:rPr>
      </w:pPr>
      <w:r>
        <w:rPr>
          <w:rFonts w:ascii="Goudy Old Style" w:eastAsia="Times New Roman" w:hAnsi="Goudy Old Style" w:cs="Times New Roman"/>
          <w:i/>
        </w:rPr>
        <w:t xml:space="preserve">The Lyon Farmhouse prior to the 2018-2019 stabilization efforts. The structure was </w:t>
      </w:r>
      <w:r w:rsidR="002C419A">
        <w:rPr>
          <w:rFonts w:ascii="Goudy Old Style" w:eastAsia="Times New Roman" w:hAnsi="Goudy Old Style" w:cs="Times New Roman"/>
          <w:i/>
        </w:rPr>
        <w:t>included i</w:t>
      </w:r>
      <w:r>
        <w:rPr>
          <w:rFonts w:ascii="Goudy Old Style" w:eastAsia="Times New Roman" w:hAnsi="Goudy Old Style" w:cs="Times New Roman"/>
          <w:i/>
        </w:rPr>
        <w:t>n the Georgia Trust of Historic Preservation’s “Places in Peril” list in 2016.</w:t>
      </w:r>
    </w:p>
    <w:p w14:paraId="0A0B1E89" w14:textId="424A15BE" w:rsidR="00507FD6" w:rsidRDefault="00507FD6" w:rsidP="001F2A42">
      <w:pPr>
        <w:spacing w:after="0" w:line="240" w:lineRule="auto"/>
        <w:rPr>
          <w:rFonts w:ascii="Goudy Old Style" w:eastAsia="Times New Roman" w:hAnsi="Goudy Old Style" w:cs="Times New Roman"/>
          <w:i/>
        </w:rPr>
      </w:pPr>
    </w:p>
    <w:p w14:paraId="2F30F48A" w14:textId="042215CC" w:rsidR="00B840C2" w:rsidRDefault="00B840C2" w:rsidP="001F2A42">
      <w:pPr>
        <w:spacing w:after="0" w:line="240" w:lineRule="auto"/>
        <w:rPr>
          <w:rFonts w:ascii="Goudy Old Style" w:eastAsia="Times New Roman" w:hAnsi="Goudy Old Style" w:cs="Times New Roman"/>
          <w:i/>
        </w:rPr>
      </w:pPr>
    </w:p>
    <w:p w14:paraId="2AAAE769" w14:textId="77777777" w:rsidR="00B840C2" w:rsidRDefault="00B840C2" w:rsidP="001F2A42">
      <w:pPr>
        <w:spacing w:after="0" w:line="240" w:lineRule="auto"/>
        <w:rPr>
          <w:rFonts w:ascii="Goudy Old Style" w:eastAsia="Times New Roman" w:hAnsi="Goudy Old Style" w:cs="Times New Roman"/>
          <w:i/>
        </w:rPr>
      </w:pPr>
    </w:p>
    <w:p w14:paraId="2AACCD3B" w14:textId="77777777" w:rsidR="00B840C2" w:rsidRPr="00B840C2" w:rsidRDefault="00B840C2" w:rsidP="00B840C2">
      <w:pPr>
        <w:spacing w:after="0" w:line="240" w:lineRule="auto"/>
        <w:jc w:val="center"/>
        <w:rPr>
          <w:rFonts w:ascii="Goudy Old Style" w:eastAsia="Times New Roman" w:hAnsi="Goudy Old Style" w:cs="Times New Roman"/>
          <w:iCs/>
        </w:rPr>
      </w:pPr>
      <w:r>
        <w:rPr>
          <w:rFonts w:ascii="Goudy Old Style" w:eastAsia="Times New Roman" w:hAnsi="Goudy Old Style" w:cs="Times New Roman"/>
          <w:iCs/>
        </w:rPr>
        <w:t>- more -</w:t>
      </w:r>
    </w:p>
    <w:p w14:paraId="360CF8AD" w14:textId="77777777" w:rsidR="00B840C2" w:rsidRDefault="00B840C2" w:rsidP="001F2A42">
      <w:pPr>
        <w:spacing w:after="0" w:line="240" w:lineRule="auto"/>
        <w:rPr>
          <w:rFonts w:ascii="Goudy Old Style" w:eastAsia="Times New Roman" w:hAnsi="Goudy Old Style" w:cs="Times New Roman"/>
          <w:i/>
        </w:rPr>
      </w:pPr>
    </w:p>
    <w:p w14:paraId="1760AB4F" w14:textId="7298A74D" w:rsidR="00507FD6" w:rsidRDefault="00507FD6" w:rsidP="001F2A42">
      <w:pPr>
        <w:spacing w:after="0" w:line="240" w:lineRule="auto"/>
        <w:rPr>
          <w:rFonts w:ascii="Goudy Old Style" w:eastAsia="Times New Roman" w:hAnsi="Goudy Old Style" w:cs="Times New Roman"/>
          <w:i/>
        </w:rPr>
      </w:pPr>
    </w:p>
    <w:p w14:paraId="65571840" w14:textId="580BC2D7" w:rsidR="00507FD6" w:rsidRDefault="00507FD6" w:rsidP="001F2A42">
      <w:pPr>
        <w:spacing w:after="0" w:line="240" w:lineRule="auto"/>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6BD36734" wp14:editId="7B83894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Dec 13, 1 08 55 P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085B82" w14:textId="797C78BD" w:rsidR="00245475" w:rsidRDefault="00181098" w:rsidP="00227E9B">
      <w:pPr>
        <w:spacing w:after="0" w:line="240" w:lineRule="auto"/>
        <w:jc w:val="center"/>
        <w:rPr>
          <w:rFonts w:ascii="Goudy Old Style" w:eastAsia="Times New Roman" w:hAnsi="Goudy Old Style" w:cs="Times New Roman"/>
          <w:i/>
        </w:rPr>
      </w:pPr>
      <w:r>
        <w:rPr>
          <w:rFonts w:ascii="Goudy Old Style" w:eastAsia="Times New Roman" w:hAnsi="Goudy Old Style" w:cs="Times New Roman"/>
          <w:i/>
        </w:rPr>
        <w:t>The Lyon Farmhouse, under</w:t>
      </w:r>
      <w:r w:rsidR="00900EAF">
        <w:rPr>
          <w:rFonts w:ascii="Goudy Old Style" w:eastAsia="Times New Roman" w:hAnsi="Goudy Old Style" w:cs="Times New Roman"/>
          <w:i/>
        </w:rPr>
        <w:t xml:space="preserve"> construction in December 2018.</w:t>
      </w:r>
    </w:p>
    <w:p w14:paraId="3730E372" w14:textId="69925EC2" w:rsidR="00B840C2" w:rsidRDefault="00B840C2" w:rsidP="00227E9B">
      <w:pPr>
        <w:spacing w:after="0" w:line="240" w:lineRule="auto"/>
        <w:jc w:val="center"/>
        <w:rPr>
          <w:rFonts w:ascii="Goudy Old Style" w:eastAsia="Times New Roman" w:hAnsi="Goudy Old Style" w:cs="Times New Roman"/>
          <w:i/>
        </w:rPr>
      </w:pPr>
    </w:p>
    <w:p w14:paraId="2F4A2A38" w14:textId="4B4275D8" w:rsidR="00B840C2" w:rsidRDefault="00B840C2" w:rsidP="00227E9B">
      <w:pPr>
        <w:spacing w:after="0" w:line="240" w:lineRule="auto"/>
        <w:jc w:val="center"/>
        <w:rPr>
          <w:rFonts w:ascii="Goudy Old Style" w:eastAsia="Times New Roman" w:hAnsi="Goudy Old Style" w:cs="Times New Roman"/>
          <w:i/>
        </w:rPr>
      </w:pPr>
    </w:p>
    <w:p w14:paraId="21C9CFDE" w14:textId="77777777" w:rsidR="00B840C2" w:rsidRPr="00B840C2" w:rsidRDefault="00B840C2" w:rsidP="00B840C2">
      <w:pPr>
        <w:spacing w:after="0" w:line="240" w:lineRule="auto"/>
        <w:jc w:val="center"/>
        <w:rPr>
          <w:rFonts w:ascii="Goudy Old Style" w:eastAsia="Times New Roman" w:hAnsi="Goudy Old Style" w:cs="Times New Roman"/>
          <w:iCs/>
        </w:rPr>
      </w:pPr>
      <w:r>
        <w:rPr>
          <w:rFonts w:ascii="Goudy Old Style" w:eastAsia="Times New Roman" w:hAnsi="Goudy Old Style" w:cs="Times New Roman"/>
          <w:iCs/>
        </w:rPr>
        <w:t>- more -</w:t>
      </w:r>
    </w:p>
    <w:p w14:paraId="4FAFAE98" w14:textId="77777777" w:rsidR="00B840C2" w:rsidRDefault="00B840C2" w:rsidP="00227E9B">
      <w:pPr>
        <w:spacing w:after="0" w:line="240" w:lineRule="auto"/>
        <w:jc w:val="center"/>
        <w:rPr>
          <w:rFonts w:ascii="Goudy Old Style" w:eastAsia="Times New Roman" w:hAnsi="Goudy Old Style" w:cs="Times New Roman"/>
          <w:i/>
        </w:rPr>
      </w:pPr>
    </w:p>
    <w:p w14:paraId="5F297BEB" w14:textId="15F20E4B" w:rsidR="00245475" w:rsidRDefault="00245475" w:rsidP="001F2A42">
      <w:pPr>
        <w:spacing w:after="0" w:line="240" w:lineRule="auto"/>
        <w:rPr>
          <w:rFonts w:ascii="Goudy Old Style" w:eastAsia="Times New Roman" w:hAnsi="Goudy Old Style" w:cs="Times New Roman"/>
          <w:i/>
          <w:noProof/>
        </w:rPr>
      </w:pPr>
    </w:p>
    <w:p w14:paraId="021AFE7C" w14:textId="77777777" w:rsidR="00245475" w:rsidRDefault="00245475" w:rsidP="001F2A42">
      <w:pPr>
        <w:spacing w:after="0" w:line="240" w:lineRule="auto"/>
        <w:rPr>
          <w:rFonts w:ascii="Goudy Old Style" w:eastAsia="Times New Roman" w:hAnsi="Goudy Old Style" w:cs="Times New Roman"/>
          <w:i/>
          <w:noProof/>
        </w:rPr>
      </w:pPr>
    </w:p>
    <w:p w14:paraId="563E8CB1" w14:textId="59F13217" w:rsidR="00181098" w:rsidRDefault="00ED5BA0" w:rsidP="00ED5BA0">
      <w:pPr>
        <w:spacing w:after="0" w:line="240" w:lineRule="auto"/>
        <w:jc w:val="center"/>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151B8CFA" wp14:editId="14008CDB">
            <wp:extent cx="5724525" cy="4114800"/>
            <wp:effectExtent l="0" t="0" r="9525" b="0"/>
            <wp:docPr id="2" name="Picture 2"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trees in th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4525" cy="4114800"/>
                    </a:xfrm>
                    <a:prstGeom prst="rect">
                      <a:avLst/>
                    </a:prstGeom>
                  </pic:spPr>
                </pic:pic>
              </a:graphicData>
            </a:graphic>
          </wp:inline>
        </w:drawing>
      </w:r>
    </w:p>
    <w:p w14:paraId="3A8B8820" w14:textId="4FFC28B4" w:rsidR="00245475" w:rsidRDefault="00245475" w:rsidP="001979B1">
      <w:pPr>
        <w:spacing w:after="0" w:line="240" w:lineRule="auto"/>
        <w:jc w:val="center"/>
        <w:rPr>
          <w:rFonts w:ascii="Goudy Old Style" w:eastAsia="Times New Roman" w:hAnsi="Goudy Old Style" w:cs="Times New Roman"/>
          <w:i/>
        </w:rPr>
      </w:pPr>
      <w:r>
        <w:rPr>
          <w:rFonts w:ascii="Goudy Old Style" w:eastAsia="Times New Roman" w:hAnsi="Goudy Old Style" w:cs="Times New Roman"/>
          <w:i/>
        </w:rPr>
        <w:t>The front of the Lyon Farmhouse following successful stabili</w:t>
      </w:r>
      <w:r w:rsidR="00034BD5">
        <w:rPr>
          <w:rFonts w:ascii="Goudy Old Style" w:eastAsia="Times New Roman" w:hAnsi="Goudy Old Style" w:cs="Times New Roman"/>
          <w:i/>
        </w:rPr>
        <w:t>zation. Educational signage w</w:t>
      </w:r>
      <w:r w:rsidR="00251C70">
        <w:rPr>
          <w:rFonts w:ascii="Goudy Old Style" w:eastAsia="Times New Roman" w:hAnsi="Goudy Old Style" w:cs="Times New Roman"/>
          <w:i/>
        </w:rPr>
        <w:t>as</w:t>
      </w:r>
      <w:r w:rsidR="00034BD5">
        <w:rPr>
          <w:rFonts w:ascii="Goudy Old Style" w:eastAsia="Times New Roman" w:hAnsi="Goudy Old Style" w:cs="Times New Roman"/>
          <w:i/>
        </w:rPr>
        <w:t xml:space="preserve"> added in the summer of 2019. </w:t>
      </w:r>
      <w:r w:rsidR="009E0353">
        <w:rPr>
          <w:rFonts w:ascii="Goudy Old Style" w:eastAsia="Times New Roman" w:hAnsi="Goudy Old Style" w:cs="Times New Roman"/>
          <w:i/>
        </w:rPr>
        <w:t>Phase II of historic preservation at the Lyon Farm, beginning in late 2020, will work to ensure the stability of the smokehouse and other farm structures.</w:t>
      </w:r>
    </w:p>
    <w:p w14:paraId="45DDC526" w14:textId="67E1136D" w:rsidR="00B840C2" w:rsidRDefault="00B840C2" w:rsidP="001979B1">
      <w:pPr>
        <w:spacing w:after="0" w:line="240" w:lineRule="auto"/>
        <w:jc w:val="center"/>
        <w:rPr>
          <w:rFonts w:ascii="Goudy Old Style" w:eastAsia="Times New Roman" w:hAnsi="Goudy Old Style" w:cs="Times New Roman"/>
          <w:i/>
        </w:rPr>
      </w:pPr>
    </w:p>
    <w:p w14:paraId="40B32785" w14:textId="33FFFAE0" w:rsidR="00B840C2" w:rsidRDefault="00B840C2" w:rsidP="001979B1">
      <w:pPr>
        <w:spacing w:after="0" w:line="240" w:lineRule="auto"/>
        <w:jc w:val="center"/>
        <w:rPr>
          <w:rFonts w:ascii="Goudy Old Style" w:eastAsia="Times New Roman" w:hAnsi="Goudy Old Style" w:cs="Times New Roman"/>
          <w:i/>
        </w:rPr>
      </w:pPr>
    </w:p>
    <w:p w14:paraId="317B9A05" w14:textId="77777777" w:rsidR="00B840C2" w:rsidRPr="00B840C2" w:rsidRDefault="00B840C2" w:rsidP="00B840C2">
      <w:pPr>
        <w:spacing w:after="0" w:line="240" w:lineRule="auto"/>
        <w:jc w:val="center"/>
        <w:rPr>
          <w:rFonts w:ascii="Goudy Old Style" w:eastAsia="Times New Roman" w:hAnsi="Goudy Old Style" w:cs="Times New Roman"/>
          <w:iCs/>
        </w:rPr>
      </w:pPr>
      <w:r>
        <w:rPr>
          <w:rFonts w:ascii="Goudy Old Style" w:eastAsia="Times New Roman" w:hAnsi="Goudy Old Style" w:cs="Times New Roman"/>
          <w:iCs/>
        </w:rPr>
        <w:t>- more -</w:t>
      </w:r>
    </w:p>
    <w:p w14:paraId="7E4829E1" w14:textId="6DD08044" w:rsidR="00B840C2" w:rsidRDefault="00B840C2" w:rsidP="001979B1">
      <w:pPr>
        <w:spacing w:after="0" w:line="240" w:lineRule="auto"/>
        <w:jc w:val="center"/>
        <w:rPr>
          <w:rFonts w:ascii="Goudy Old Style" w:eastAsia="Times New Roman" w:hAnsi="Goudy Old Style" w:cs="Times New Roman"/>
          <w:i/>
        </w:rPr>
      </w:pPr>
    </w:p>
    <w:p w14:paraId="72D5915C" w14:textId="06365C8E" w:rsidR="00B840C2" w:rsidRDefault="00B840C2" w:rsidP="001979B1">
      <w:pPr>
        <w:spacing w:after="0" w:line="240" w:lineRule="auto"/>
        <w:jc w:val="center"/>
        <w:rPr>
          <w:rFonts w:ascii="Goudy Old Style" w:eastAsia="Times New Roman" w:hAnsi="Goudy Old Style" w:cs="Times New Roman"/>
          <w:i/>
        </w:rPr>
      </w:pPr>
    </w:p>
    <w:p w14:paraId="6E8956E0" w14:textId="5AC1FAA5" w:rsidR="00B840C2" w:rsidRDefault="00B840C2" w:rsidP="001979B1">
      <w:pPr>
        <w:spacing w:after="0" w:line="240" w:lineRule="auto"/>
        <w:jc w:val="center"/>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4132D2DB" wp14:editId="0DC1B178">
            <wp:extent cx="5943600" cy="4457700"/>
            <wp:effectExtent l="0" t="0" r="0" b="0"/>
            <wp:docPr id="4" name="Picture 4" descr="A tre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front of a hou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EB972AB" w14:textId="7391A287" w:rsidR="00B840C2" w:rsidRDefault="00B840C2" w:rsidP="001979B1">
      <w:pPr>
        <w:spacing w:after="0" w:line="240" w:lineRule="auto"/>
        <w:jc w:val="center"/>
        <w:rPr>
          <w:rFonts w:ascii="Goudy Old Style" w:eastAsia="Times New Roman" w:hAnsi="Goudy Old Style" w:cs="Times New Roman"/>
          <w:i/>
        </w:rPr>
      </w:pPr>
      <w:r>
        <w:rPr>
          <w:rFonts w:ascii="Goudy Old Style" w:eastAsia="Times New Roman" w:hAnsi="Goudy Old Style" w:cs="Times New Roman"/>
          <w:i/>
        </w:rPr>
        <w:t xml:space="preserve">Educational signs are placed throughout the historic homestead, guiding visitors through the history of the Lyon Farm and its connection to Flat Rock. </w:t>
      </w:r>
    </w:p>
    <w:p w14:paraId="31BB8BDB" w14:textId="30BB4ABC" w:rsidR="003E0892" w:rsidRDefault="003E0892" w:rsidP="001F2A42">
      <w:pPr>
        <w:spacing w:after="0" w:line="240" w:lineRule="auto"/>
        <w:rPr>
          <w:rFonts w:ascii="Goudy Old Style" w:eastAsia="Times New Roman" w:hAnsi="Goudy Old Style" w:cs="Times New Roman"/>
          <w:i/>
          <w:noProof/>
        </w:rPr>
      </w:pPr>
    </w:p>
    <w:p w14:paraId="1C2EDE2C" w14:textId="2A34CD7B" w:rsidR="00FC03BE" w:rsidRDefault="00FC03BE" w:rsidP="001F2A42">
      <w:pPr>
        <w:spacing w:after="0" w:line="240" w:lineRule="auto"/>
        <w:rPr>
          <w:rFonts w:ascii="Goudy Old Style" w:eastAsia="Times New Roman" w:hAnsi="Goudy Old Style" w:cs="Times New Roman"/>
          <w:i/>
          <w:noProof/>
        </w:rPr>
      </w:pPr>
    </w:p>
    <w:p w14:paraId="181499B8" w14:textId="46BBB2B0" w:rsidR="00ED7F0C" w:rsidRDefault="00ED7F0C" w:rsidP="001F2A42">
      <w:pPr>
        <w:spacing w:after="0" w:line="240" w:lineRule="auto"/>
        <w:rPr>
          <w:rFonts w:ascii="Goudy Old Style" w:eastAsia="Times New Roman" w:hAnsi="Goudy Old Style" w:cs="Times New Roman"/>
          <w:i/>
        </w:rPr>
      </w:pPr>
    </w:p>
    <w:p w14:paraId="34B1F51C" w14:textId="2A14FEED" w:rsidR="00636F9B" w:rsidRDefault="00636F9B" w:rsidP="001F2A42">
      <w:pPr>
        <w:spacing w:after="0" w:line="240" w:lineRule="auto"/>
        <w:rPr>
          <w:rFonts w:ascii="Goudy Old Style" w:eastAsia="Times New Roman" w:hAnsi="Goudy Old Style" w:cs="Times New Roman"/>
          <w:i/>
        </w:rPr>
      </w:pPr>
    </w:p>
    <w:p w14:paraId="02849614" w14:textId="29C2DCF6" w:rsidR="00636F9B" w:rsidRDefault="00636F9B" w:rsidP="001F2A42">
      <w:pPr>
        <w:spacing w:after="0" w:line="240" w:lineRule="auto"/>
        <w:rPr>
          <w:rFonts w:ascii="Goudy Old Style" w:eastAsia="Times New Roman" w:hAnsi="Goudy Old Style" w:cs="Times New Roman"/>
          <w:i/>
        </w:rPr>
      </w:pPr>
    </w:p>
    <w:p w14:paraId="32991E24" w14:textId="77777777" w:rsidR="00A47C8A" w:rsidRDefault="00A47C8A" w:rsidP="001F2A42">
      <w:pPr>
        <w:spacing w:after="0" w:line="240" w:lineRule="auto"/>
        <w:rPr>
          <w:rFonts w:ascii="Goudy Old Style" w:eastAsia="Times New Roman" w:hAnsi="Goudy Old Style" w:cs="Times New Roman"/>
          <w:i/>
        </w:rPr>
      </w:pPr>
    </w:p>
    <w:p w14:paraId="738A6D4A" w14:textId="7BE4AE1F" w:rsidR="00A057B2" w:rsidRDefault="00A057B2" w:rsidP="001F2A42">
      <w:pPr>
        <w:spacing w:after="0" w:line="240" w:lineRule="auto"/>
        <w:rPr>
          <w:rFonts w:ascii="Goudy Old Style" w:eastAsia="Times New Roman" w:hAnsi="Goudy Old Style" w:cs="Times New Roman"/>
          <w:i/>
        </w:rPr>
      </w:pPr>
    </w:p>
    <w:p w14:paraId="11BACD93" w14:textId="77777777" w:rsidR="001F2A42" w:rsidRDefault="001F2A42" w:rsidP="001F2A42">
      <w:pPr>
        <w:spacing w:after="0" w:line="240" w:lineRule="auto"/>
        <w:rPr>
          <w:rFonts w:ascii="Goudy Old Style" w:eastAsia="Times New Roman" w:hAnsi="Goudy Old Style" w:cs="Times New Roman"/>
        </w:rPr>
      </w:pPr>
    </w:p>
    <w:p w14:paraId="7EDC1521" w14:textId="07658E8E" w:rsidR="00D06603" w:rsidRDefault="006D142C" w:rsidP="00A063BE">
      <w:pPr>
        <w:spacing w:after="0" w:line="240" w:lineRule="auto"/>
        <w:jc w:val="center"/>
        <w:rPr>
          <w:rFonts w:ascii="Goudy Old Style" w:eastAsia="Times New Roman" w:hAnsi="Goudy Old Style" w:cs="Times New Roman"/>
        </w:rPr>
      </w:pPr>
      <w:r w:rsidRPr="00B755BC">
        <w:rPr>
          <w:rFonts w:ascii="Goudy Old Style" w:eastAsia="Times New Roman" w:hAnsi="Goudy Old Style" w:cs="Times New Roman"/>
        </w:rPr>
        <w:t>###</w:t>
      </w:r>
    </w:p>
    <w:p w14:paraId="5E1A9375" w14:textId="77777777" w:rsidR="005F78F4" w:rsidRPr="00B755BC" w:rsidRDefault="005F78F4" w:rsidP="00A063BE">
      <w:pPr>
        <w:spacing w:after="0" w:line="240" w:lineRule="auto"/>
        <w:jc w:val="center"/>
        <w:rPr>
          <w:rFonts w:ascii="Goudy Old Style" w:eastAsia="Times New Roman" w:hAnsi="Goudy Old Style" w:cs="Times New Roman"/>
        </w:rPr>
      </w:pPr>
    </w:p>
    <w:p w14:paraId="5C238E78" w14:textId="1C5FB383" w:rsidR="006D142C" w:rsidRPr="00B755BC" w:rsidRDefault="006D142C" w:rsidP="00A063BE">
      <w:pPr>
        <w:spacing w:after="0" w:line="240" w:lineRule="auto"/>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A063BE">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4"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42DF2"/>
    <w:multiLevelType w:val="hybridMultilevel"/>
    <w:tmpl w:val="6FB02966"/>
    <w:lvl w:ilvl="0" w:tplc="92125738">
      <w:numFmt w:val="bullet"/>
      <w:lvlText w:val="-"/>
      <w:lvlJc w:val="left"/>
      <w:pPr>
        <w:ind w:left="720" w:hanging="360"/>
      </w:pPr>
      <w:rPr>
        <w:rFonts w:ascii="Goudy Old Style" w:eastAsiaTheme="minorHAnsi"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E31DFF"/>
    <w:multiLevelType w:val="hybridMultilevel"/>
    <w:tmpl w:val="C3B80CBA"/>
    <w:lvl w:ilvl="0" w:tplc="DDD4A140">
      <w:numFmt w:val="bullet"/>
      <w:lvlText w:val="-"/>
      <w:lvlJc w:val="left"/>
      <w:pPr>
        <w:ind w:left="720" w:hanging="360"/>
      </w:pPr>
      <w:rPr>
        <w:rFonts w:ascii="Goudy Old Style" w:eastAsiaTheme="minorHAnsi"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2C"/>
    <w:rsid w:val="000023CE"/>
    <w:rsid w:val="000037D8"/>
    <w:rsid w:val="00003D0E"/>
    <w:rsid w:val="000043ED"/>
    <w:rsid w:val="000071C7"/>
    <w:rsid w:val="0002347F"/>
    <w:rsid w:val="00024FD2"/>
    <w:rsid w:val="00025A8F"/>
    <w:rsid w:val="000263AB"/>
    <w:rsid w:val="00026F63"/>
    <w:rsid w:val="00030AD5"/>
    <w:rsid w:val="00030B76"/>
    <w:rsid w:val="00031688"/>
    <w:rsid w:val="00034BD5"/>
    <w:rsid w:val="0003585B"/>
    <w:rsid w:val="00036399"/>
    <w:rsid w:val="00036CC7"/>
    <w:rsid w:val="00054323"/>
    <w:rsid w:val="00066F6C"/>
    <w:rsid w:val="00070D7E"/>
    <w:rsid w:val="00072CB0"/>
    <w:rsid w:val="00073CD8"/>
    <w:rsid w:val="00074596"/>
    <w:rsid w:val="000821E0"/>
    <w:rsid w:val="0008470A"/>
    <w:rsid w:val="00085D00"/>
    <w:rsid w:val="00086F8F"/>
    <w:rsid w:val="00097110"/>
    <w:rsid w:val="000A144F"/>
    <w:rsid w:val="000A4209"/>
    <w:rsid w:val="000A590D"/>
    <w:rsid w:val="000A65F0"/>
    <w:rsid w:val="000B0E1A"/>
    <w:rsid w:val="000B3313"/>
    <w:rsid w:val="000B3820"/>
    <w:rsid w:val="000C4F34"/>
    <w:rsid w:val="000C6798"/>
    <w:rsid w:val="000D3CB5"/>
    <w:rsid w:val="000D7436"/>
    <w:rsid w:val="000D7DFD"/>
    <w:rsid w:val="000E11CA"/>
    <w:rsid w:val="000E694E"/>
    <w:rsid w:val="000F1F83"/>
    <w:rsid w:val="000F4C9F"/>
    <w:rsid w:val="00100595"/>
    <w:rsid w:val="00103EB3"/>
    <w:rsid w:val="001073D7"/>
    <w:rsid w:val="00111AA3"/>
    <w:rsid w:val="00112F3A"/>
    <w:rsid w:val="001159C4"/>
    <w:rsid w:val="00122642"/>
    <w:rsid w:val="00124B4A"/>
    <w:rsid w:val="00134A23"/>
    <w:rsid w:val="00134DF8"/>
    <w:rsid w:val="001378EC"/>
    <w:rsid w:val="00146995"/>
    <w:rsid w:val="00152A65"/>
    <w:rsid w:val="00152CAD"/>
    <w:rsid w:val="00157F35"/>
    <w:rsid w:val="001653E9"/>
    <w:rsid w:val="0016612D"/>
    <w:rsid w:val="00166D2C"/>
    <w:rsid w:val="00167A37"/>
    <w:rsid w:val="001710D7"/>
    <w:rsid w:val="00176710"/>
    <w:rsid w:val="00176FE3"/>
    <w:rsid w:val="00180034"/>
    <w:rsid w:val="00181098"/>
    <w:rsid w:val="001840CB"/>
    <w:rsid w:val="0018624C"/>
    <w:rsid w:val="00191C9C"/>
    <w:rsid w:val="00192A79"/>
    <w:rsid w:val="001936C6"/>
    <w:rsid w:val="00193799"/>
    <w:rsid w:val="001979B1"/>
    <w:rsid w:val="001A16A7"/>
    <w:rsid w:val="001A1B88"/>
    <w:rsid w:val="001B34CB"/>
    <w:rsid w:val="001B6E4D"/>
    <w:rsid w:val="001B7319"/>
    <w:rsid w:val="001C51E6"/>
    <w:rsid w:val="001C67B1"/>
    <w:rsid w:val="001C6C02"/>
    <w:rsid w:val="001C6D67"/>
    <w:rsid w:val="001D0ACA"/>
    <w:rsid w:val="001D5129"/>
    <w:rsid w:val="001D6082"/>
    <w:rsid w:val="001E05E0"/>
    <w:rsid w:val="001E3885"/>
    <w:rsid w:val="001E53C6"/>
    <w:rsid w:val="001E6813"/>
    <w:rsid w:val="001F1E0E"/>
    <w:rsid w:val="001F2A42"/>
    <w:rsid w:val="001F49EF"/>
    <w:rsid w:val="00204EA1"/>
    <w:rsid w:val="00207559"/>
    <w:rsid w:val="00211004"/>
    <w:rsid w:val="00213597"/>
    <w:rsid w:val="00214E31"/>
    <w:rsid w:val="00217A33"/>
    <w:rsid w:val="002259A8"/>
    <w:rsid w:val="00225F40"/>
    <w:rsid w:val="002262B6"/>
    <w:rsid w:val="00227E9B"/>
    <w:rsid w:val="002335A9"/>
    <w:rsid w:val="00236628"/>
    <w:rsid w:val="00236E97"/>
    <w:rsid w:val="0023722F"/>
    <w:rsid w:val="00242E86"/>
    <w:rsid w:val="00245475"/>
    <w:rsid w:val="0024685A"/>
    <w:rsid w:val="00251C70"/>
    <w:rsid w:val="00253342"/>
    <w:rsid w:val="00256F5D"/>
    <w:rsid w:val="00263526"/>
    <w:rsid w:val="00263D26"/>
    <w:rsid w:val="00265435"/>
    <w:rsid w:val="00267A0B"/>
    <w:rsid w:val="00271C3B"/>
    <w:rsid w:val="002721F0"/>
    <w:rsid w:val="002746A3"/>
    <w:rsid w:val="00280581"/>
    <w:rsid w:val="00282F7F"/>
    <w:rsid w:val="00284173"/>
    <w:rsid w:val="0028522E"/>
    <w:rsid w:val="002856E8"/>
    <w:rsid w:val="00286094"/>
    <w:rsid w:val="00290DC7"/>
    <w:rsid w:val="00292FFE"/>
    <w:rsid w:val="0029615C"/>
    <w:rsid w:val="002A3FDC"/>
    <w:rsid w:val="002A57B2"/>
    <w:rsid w:val="002A5E62"/>
    <w:rsid w:val="002A5E75"/>
    <w:rsid w:val="002B1087"/>
    <w:rsid w:val="002B2F09"/>
    <w:rsid w:val="002C197A"/>
    <w:rsid w:val="002C1DC5"/>
    <w:rsid w:val="002C419A"/>
    <w:rsid w:val="002D2D5A"/>
    <w:rsid w:val="002D2E7A"/>
    <w:rsid w:val="002D4EEE"/>
    <w:rsid w:val="002E1260"/>
    <w:rsid w:val="002E1C05"/>
    <w:rsid w:val="002E1CA0"/>
    <w:rsid w:val="002E1D06"/>
    <w:rsid w:val="002E2010"/>
    <w:rsid w:val="002E5785"/>
    <w:rsid w:val="002F11AD"/>
    <w:rsid w:val="002F2863"/>
    <w:rsid w:val="0030095E"/>
    <w:rsid w:val="003045BF"/>
    <w:rsid w:val="003077F7"/>
    <w:rsid w:val="00321C38"/>
    <w:rsid w:val="00321ECA"/>
    <w:rsid w:val="00321F06"/>
    <w:rsid w:val="00323C2F"/>
    <w:rsid w:val="0033172E"/>
    <w:rsid w:val="0033274D"/>
    <w:rsid w:val="00335044"/>
    <w:rsid w:val="00337614"/>
    <w:rsid w:val="0034519F"/>
    <w:rsid w:val="00345DDD"/>
    <w:rsid w:val="00355573"/>
    <w:rsid w:val="0036071C"/>
    <w:rsid w:val="00361D0B"/>
    <w:rsid w:val="0036429F"/>
    <w:rsid w:val="0037017D"/>
    <w:rsid w:val="00372809"/>
    <w:rsid w:val="00377111"/>
    <w:rsid w:val="00377A40"/>
    <w:rsid w:val="00390283"/>
    <w:rsid w:val="00397C12"/>
    <w:rsid w:val="003A51A2"/>
    <w:rsid w:val="003A52C8"/>
    <w:rsid w:val="003B6B2C"/>
    <w:rsid w:val="003C04F8"/>
    <w:rsid w:val="003C0BD6"/>
    <w:rsid w:val="003C54C9"/>
    <w:rsid w:val="003C6538"/>
    <w:rsid w:val="003C7028"/>
    <w:rsid w:val="003D6B95"/>
    <w:rsid w:val="003E0892"/>
    <w:rsid w:val="003E0C4A"/>
    <w:rsid w:val="003E5C14"/>
    <w:rsid w:val="003F1521"/>
    <w:rsid w:val="003F3769"/>
    <w:rsid w:val="003F4205"/>
    <w:rsid w:val="003F45AD"/>
    <w:rsid w:val="0040047E"/>
    <w:rsid w:val="00402206"/>
    <w:rsid w:val="0040369C"/>
    <w:rsid w:val="00405D43"/>
    <w:rsid w:val="00411DE9"/>
    <w:rsid w:val="00413D4E"/>
    <w:rsid w:val="00414B64"/>
    <w:rsid w:val="0042123E"/>
    <w:rsid w:val="004224A5"/>
    <w:rsid w:val="00423F63"/>
    <w:rsid w:val="004332FE"/>
    <w:rsid w:val="00434EA1"/>
    <w:rsid w:val="00436230"/>
    <w:rsid w:val="00436518"/>
    <w:rsid w:val="00440D79"/>
    <w:rsid w:val="00441252"/>
    <w:rsid w:val="00446C2E"/>
    <w:rsid w:val="00464288"/>
    <w:rsid w:val="00464D29"/>
    <w:rsid w:val="00467803"/>
    <w:rsid w:val="004706D4"/>
    <w:rsid w:val="004766DD"/>
    <w:rsid w:val="004771FD"/>
    <w:rsid w:val="004828AD"/>
    <w:rsid w:val="00484CE6"/>
    <w:rsid w:val="004873D8"/>
    <w:rsid w:val="00487AC4"/>
    <w:rsid w:val="00490204"/>
    <w:rsid w:val="004913E1"/>
    <w:rsid w:val="004931B7"/>
    <w:rsid w:val="004946F7"/>
    <w:rsid w:val="004958B8"/>
    <w:rsid w:val="00495EDF"/>
    <w:rsid w:val="0049774B"/>
    <w:rsid w:val="004A1D3B"/>
    <w:rsid w:val="004A3556"/>
    <w:rsid w:val="004B001E"/>
    <w:rsid w:val="004B5125"/>
    <w:rsid w:val="004B67C3"/>
    <w:rsid w:val="004C5601"/>
    <w:rsid w:val="004D0DC2"/>
    <w:rsid w:val="004D14B5"/>
    <w:rsid w:val="004D1503"/>
    <w:rsid w:val="004D2A92"/>
    <w:rsid w:val="004D550F"/>
    <w:rsid w:val="004E0DE7"/>
    <w:rsid w:val="004E1F18"/>
    <w:rsid w:val="004E277B"/>
    <w:rsid w:val="004E4A6A"/>
    <w:rsid w:val="004F058C"/>
    <w:rsid w:val="00502D06"/>
    <w:rsid w:val="00505D1C"/>
    <w:rsid w:val="00507FD6"/>
    <w:rsid w:val="00510D99"/>
    <w:rsid w:val="005122FC"/>
    <w:rsid w:val="00513B0A"/>
    <w:rsid w:val="00515D7E"/>
    <w:rsid w:val="00516A46"/>
    <w:rsid w:val="005235E9"/>
    <w:rsid w:val="005276FC"/>
    <w:rsid w:val="00530029"/>
    <w:rsid w:val="00530797"/>
    <w:rsid w:val="0053211F"/>
    <w:rsid w:val="00537B81"/>
    <w:rsid w:val="00543922"/>
    <w:rsid w:val="0054781F"/>
    <w:rsid w:val="00550D76"/>
    <w:rsid w:val="00552128"/>
    <w:rsid w:val="00552322"/>
    <w:rsid w:val="005531D5"/>
    <w:rsid w:val="00556D00"/>
    <w:rsid w:val="00561CE3"/>
    <w:rsid w:val="00562DA2"/>
    <w:rsid w:val="00563C66"/>
    <w:rsid w:val="00564AEF"/>
    <w:rsid w:val="00571B90"/>
    <w:rsid w:val="00572D3B"/>
    <w:rsid w:val="00577052"/>
    <w:rsid w:val="005808B9"/>
    <w:rsid w:val="005817DC"/>
    <w:rsid w:val="00582485"/>
    <w:rsid w:val="005860F2"/>
    <w:rsid w:val="00586D69"/>
    <w:rsid w:val="005932F4"/>
    <w:rsid w:val="005A40F4"/>
    <w:rsid w:val="005A7C6A"/>
    <w:rsid w:val="005C2D1D"/>
    <w:rsid w:val="005C4B23"/>
    <w:rsid w:val="005C68B6"/>
    <w:rsid w:val="005D18FD"/>
    <w:rsid w:val="005D403F"/>
    <w:rsid w:val="005D5B49"/>
    <w:rsid w:val="005E5256"/>
    <w:rsid w:val="005E57C4"/>
    <w:rsid w:val="005F2F55"/>
    <w:rsid w:val="005F4CE1"/>
    <w:rsid w:val="005F691C"/>
    <w:rsid w:val="005F78F4"/>
    <w:rsid w:val="0060395E"/>
    <w:rsid w:val="00606321"/>
    <w:rsid w:val="00613AC3"/>
    <w:rsid w:val="00615E28"/>
    <w:rsid w:val="00615E9B"/>
    <w:rsid w:val="00624AC2"/>
    <w:rsid w:val="00624CFC"/>
    <w:rsid w:val="00630CF7"/>
    <w:rsid w:val="0063111E"/>
    <w:rsid w:val="00636F9B"/>
    <w:rsid w:val="006453F1"/>
    <w:rsid w:val="00645E63"/>
    <w:rsid w:val="0064793F"/>
    <w:rsid w:val="00656DDB"/>
    <w:rsid w:val="006573CB"/>
    <w:rsid w:val="00663158"/>
    <w:rsid w:val="006639BF"/>
    <w:rsid w:val="0066729D"/>
    <w:rsid w:val="00667E9C"/>
    <w:rsid w:val="006802DF"/>
    <w:rsid w:val="006845A7"/>
    <w:rsid w:val="006850FB"/>
    <w:rsid w:val="006854D5"/>
    <w:rsid w:val="00690939"/>
    <w:rsid w:val="006911F1"/>
    <w:rsid w:val="006977D9"/>
    <w:rsid w:val="006A0315"/>
    <w:rsid w:val="006A4713"/>
    <w:rsid w:val="006A476F"/>
    <w:rsid w:val="006A579E"/>
    <w:rsid w:val="006B17BA"/>
    <w:rsid w:val="006B3690"/>
    <w:rsid w:val="006B5774"/>
    <w:rsid w:val="006C1E04"/>
    <w:rsid w:val="006C2AE3"/>
    <w:rsid w:val="006C4CBA"/>
    <w:rsid w:val="006C58F3"/>
    <w:rsid w:val="006D0957"/>
    <w:rsid w:val="006D0980"/>
    <w:rsid w:val="006D142C"/>
    <w:rsid w:val="006D4654"/>
    <w:rsid w:val="006D4A33"/>
    <w:rsid w:val="006D4AE6"/>
    <w:rsid w:val="006D5345"/>
    <w:rsid w:val="006E0DDE"/>
    <w:rsid w:val="006E11E5"/>
    <w:rsid w:val="006E2C92"/>
    <w:rsid w:val="006E4B03"/>
    <w:rsid w:val="006E531B"/>
    <w:rsid w:val="006F6836"/>
    <w:rsid w:val="00700005"/>
    <w:rsid w:val="007008BC"/>
    <w:rsid w:val="00700D03"/>
    <w:rsid w:val="007029AD"/>
    <w:rsid w:val="007029DF"/>
    <w:rsid w:val="00711ADA"/>
    <w:rsid w:val="00711F97"/>
    <w:rsid w:val="00713A0A"/>
    <w:rsid w:val="00715097"/>
    <w:rsid w:val="00715AD1"/>
    <w:rsid w:val="007174AD"/>
    <w:rsid w:val="00730F9F"/>
    <w:rsid w:val="00731EED"/>
    <w:rsid w:val="00732C88"/>
    <w:rsid w:val="00732D18"/>
    <w:rsid w:val="0073359B"/>
    <w:rsid w:val="007337EE"/>
    <w:rsid w:val="00736382"/>
    <w:rsid w:val="007365A5"/>
    <w:rsid w:val="00740D95"/>
    <w:rsid w:val="00741C78"/>
    <w:rsid w:val="00747035"/>
    <w:rsid w:val="0075121C"/>
    <w:rsid w:val="00752D4A"/>
    <w:rsid w:val="0075354A"/>
    <w:rsid w:val="00753943"/>
    <w:rsid w:val="00755984"/>
    <w:rsid w:val="00756247"/>
    <w:rsid w:val="007571E3"/>
    <w:rsid w:val="00775DF2"/>
    <w:rsid w:val="007777C5"/>
    <w:rsid w:val="007838E5"/>
    <w:rsid w:val="0078538F"/>
    <w:rsid w:val="00791A09"/>
    <w:rsid w:val="00793C0F"/>
    <w:rsid w:val="00796E1E"/>
    <w:rsid w:val="007B0C2C"/>
    <w:rsid w:val="007B139E"/>
    <w:rsid w:val="007B43C2"/>
    <w:rsid w:val="007B7418"/>
    <w:rsid w:val="007B7579"/>
    <w:rsid w:val="007C0B6E"/>
    <w:rsid w:val="007C5225"/>
    <w:rsid w:val="007C6DB9"/>
    <w:rsid w:val="007D0744"/>
    <w:rsid w:val="007D15E0"/>
    <w:rsid w:val="007D2D74"/>
    <w:rsid w:val="007D64D9"/>
    <w:rsid w:val="007E0B28"/>
    <w:rsid w:val="007E0D10"/>
    <w:rsid w:val="007E0FC5"/>
    <w:rsid w:val="007E18AC"/>
    <w:rsid w:val="007E59EB"/>
    <w:rsid w:val="007F40BA"/>
    <w:rsid w:val="007F4273"/>
    <w:rsid w:val="007F5FFA"/>
    <w:rsid w:val="008034B9"/>
    <w:rsid w:val="0080506F"/>
    <w:rsid w:val="0080567C"/>
    <w:rsid w:val="0081050F"/>
    <w:rsid w:val="00817408"/>
    <w:rsid w:val="008221A5"/>
    <w:rsid w:val="008231E1"/>
    <w:rsid w:val="008366D0"/>
    <w:rsid w:val="008443BD"/>
    <w:rsid w:val="00846339"/>
    <w:rsid w:val="0085568A"/>
    <w:rsid w:val="00861A37"/>
    <w:rsid w:val="00863D20"/>
    <w:rsid w:val="00873B07"/>
    <w:rsid w:val="00885FC5"/>
    <w:rsid w:val="00886504"/>
    <w:rsid w:val="00892FDC"/>
    <w:rsid w:val="008931E0"/>
    <w:rsid w:val="00895380"/>
    <w:rsid w:val="008953DE"/>
    <w:rsid w:val="008A3A3F"/>
    <w:rsid w:val="008A6513"/>
    <w:rsid w:val="008A6BF7"/>
    <w:rsid w:val="008B28A5"/>
    <w:rsid w:val="008B58C5"/>
    <w:rsid w:val="008C31CC"/>
    <w:rsid w:val="008D1220"/>
    <w:rsid w:val="008E1EB6"/>
    <w:rsid w:val="008E25FF"/>
    <w:rsid w:val="008E3B62"/>
    <w:rsid w:val="008E52A9"/>
    <w:rsid w:val="008F35A5"/>
    <w:rsid w:val="00900EAF"/>
    <w:rsid w:val="00906B05"/>
    <w:rsid w:val="009109CF"/>
    <w:rsid w:val="00911CA2"/>
    <w:rsid w:val="0091659F"/>
    <w:rsid w:val="00916B54"/>
    <w:rsid w:val="00927551"/>
    <w:rsid w:val="00934329"/>
    <w:rsid w:val="0093714B"/>
    <w:rsid w:val="00943621"/>
    <w:rsid w:val="00944541"/>
    <w:rsid w:val="00945162"/>
    <w:rsid w:val="00945FD4"/>
    <w:rsid w:val="009500EA"/>
    <w:rsid w:val="00951801"/>
    <w:rsid w:val="00963D43"/>
    <w:rsid w:val="00965F7B"/>
    <w:rsid w:val="009820B7"/>
    <w:rsid w:val="00982F53"/>
    <w:rsid w:val="00990377"/>
    <w:rsid w:val="00990DD3"/>
    <w:rsid w:val="00990EEC"/>
    <w:rsid w:val="00993A27"/>
    <w:rsid w:val="009B1833"/>
    <w:rsid w:val="009B3B54"/>
    <w:rsid w:val="009B72D8"/>
    <w:rsid w:val="009C1DE8"/>
    <w:rsid w:val="009C5E63"/>
    <w:rsid w:val="009C616D"/>
    <w:rsid w:val="009D10A3"/>
    <w:rsid w:val="009D1F28"/>
    <w:rsid w:val="009D2D30"/>
    <w:rsid w:val="009E0202"/>
    <w:rsid w:val="009E0353"/>
    <w:rsid w:val="009E309C"/>
    <w:rsid w:val="009E3CD0"/>
    <w:rsid w:val="009F20E0"/>
    <w:rsid w:val="009F2E58"/>
    <w:rsid w:val="009F3FFE"/>
    <w:rsid w:val="009F5492"/>
    <w:rsid w:val="009F5830"/>
    <w:rsid w:val="009F6691"/>
    <w:rsid w:val="00A014FF"/>
    <w:rsid w:val="00A015EF"/>
    <w:rsid w:val="00A057B2"/>
    <w:rsid w:val="00A063BE"/>
    <w:rsid w:val="00A143F3"/>
    <w:rsid w:val="00A14AD9"/>
    <w:rsid w:val="00A25949"/>
    <w:rsid w:val="00A272B9"/>
    <w:rsid w:val="00A273C7"/>
    <w:rsid w:val="00A2745B"/>
    <w:rsid w:val="00A3439A"/>
    <w:rsid w:val="00A35228"/>
    <w:rsid w:val="00A361C7"/>
    <w:rsid w:val="00A43EE8"/>
    <w:rsid w:val="00A47524"/>
    <w:rsid w:val="00A47C8A"/>
    <w:rsid w:val="00A529AD"/>
    <w:rsid w:val="00A53FF6"/>
    <w:rsid w:val="00A5509D"/>
    <w:rsid w:val="00A629E7"/>
    <w:rsid w:val="00A65C9C"/>
    <w:rsid w:val="00A70994"/>
    <w:rsid w:val="00A72326"/>
    <w:rsid w:val="00A741F6"/>
    <w:rsid w:val="00A764DE"/>
    <w:rsid w:val="00A77441"/>
    <w:rsid w:val="00A77DE8"/>
    <w:rsid w:val="00A80F95"/>
    <w:rsid w:val="00A86307"/>
    <w:rsid w:val="00A94D2D"/>
    <w:rsid w:val="00A962ED"/>
    <w:rsid w:val="00AA29D0"/>
    <w:rsid w:val="00AA5D52"/>
    <w:rsid w:val="00AA5F08"/>
    <w:rsid w:val="00AA63A6"/>
    <w:rsid w:val="00AA7990"/>
    <w:rsid w:val="00AB3F8D"/>
    <w:rsid w:val="00AB698F"/>
    <w:rsid w:val="00AB7584"/>
    <w:rsid w:val="00AC3482"/>
    <w:rsid w:val="00AC72FA"/>
    <w:rsid w:val="00AC7826"/>
    <w:rsid w:val="00AC7EF8"/>
    <w:rsid w:val="00AE1B4D"/>
    <w:rsid w:val="00AE3836"/>
    <w:rsid w:val="00AE480E"/>
    <w:rsid w:val="00AE5F63"/>
    <w:rsid w:val="00AF29A0"/>
    <w:rsid w:val="00AF2F47"/>
    <w:rsid w:val="00AF3D37"/>
    <w:rsid w:val="00AF6186"/>
    <w:rsid w:val="00B02B88"/>
    <w:rsid w:val="00B057A9"/>
    <w:rsid w:val="00B05CB7"/>
    <w:rsid w:val="00B10BFE"/>
    <w:rsid w:val="00B10C89"/>
    <w:rsid w:val="00B11A09"/>
    <w:rsid w:val="00B13972"/>
    <w:rsid w:val="00B2102C"/>
    <w:rsid w:val="00B22609"/>
    <w:rsid w:val="00B24AB0"/>
    <w:rsid w:val="00B26840"/>
    <w:rsid w:val="00B26AE7"/>
    <w:rsid w:val="00B308A8"/>
    <w:rsid w:val="00B37D69"/>
    <w:rsid w:val="00B41155"/>
    <w:rsid w:val="00B50461"/>
    <w:rsid w:val="00B53607"/>
    <w:rsid w:val="00B54D90"/>
    <w:rsid w:val="00B559C7"/>
    <w:rsid w:val="00B63ADC"/>
    <w:rsid w:val="00B755BC"/>
    <w:rsid w:val="00B76E09"/>
    <w:rsid w:val="00B8027D"/>
    <w:rsid w:val="00B83B20"/>
    <w:rsid w:val="00B840C2"/>
    <w:rsid w:val="00B84AAD"/>
    <w:rsid w:val="00B90942"/>
    <w:rsid w:val="00B92F4F"/>
    <w:rsid w:val="00B9511C"/>
    <w:rsid w:val="00BA157F"/>
    <w:rsid w:val="00BA1C52"/>
    <w:rsid w:val="00BA2409"/>
    <w:rsid w:val="00BA4E55"/>
    <w:rsid w:val="00BB0394"/>
    <w:rsid w:val="00BB2B96"/>
    <w:rsid w:val="00BB6ABD"/>
    <w:rsid w:val="00BC1E2A"/>
    <w:rsid w:val="00BC371E"/>
    <w:rsid w:val="00BC3B5D"/>
    <w:rsid w:val="00BC5A4D"/>
    <w:rsid w:val="00BD018C"/>
    <w:rsid w:val="00BD3E93"/>
    <w:rsid w:val="00BE2180"/>
    <w:rsid w:val="00BE2DFC"/>
    <w:rsid w:val="00BE5572"/>
    <w:rsid w:val="00BE6A24"/>
    <w:rsid w:val="00BF1696"/>
    <w:rsid w:val="00BF3CA1"/>
    <w:rsid w:val="00BF51EF"/>
    <w:rsid w:val="00BF5F90"/>
    <w:rsid w:val="00BF69B9"/>
    <w:rsid w:val="00C12077"/>
    <w:rsid w:val="00C13010"/>
    <w:rsid w:val="00C16880"/>
    <w:rsid w:val="00C1704F"/>
    <w:rsid w:val="00C17476"/>
    <w:rsid w:val="00C20661"/>
    <w:rsid w:val="00C30A15"/>
    <w:rsid w:val="00C3312F"/>
    <w:rsid w:val="00C3499F"/>
    <w:rsid w:val="00C35DE9"/>
    <w:rsid w:val="00C363A7"/>
    <w:rsid w:val="00C4619F"/>
    <w:rsid w:val="00C47A5B"/>
    <w:rsid w:val="00C5138A"/>
    <w:rsid w:val="00C52F7B"/>
    <w:rsid w:val="00C54485"/>
    <w:rsid w:val="00C62B82"/>
    <w:rsid w:val="00C62E9A"/>
    <w:rsid w:val="00C66833"/>
    <w:rsid w:val="00C70811"/>
    <w:rsid w:val="00C77EE9"/>
    <w:rsid w:val="00C80E26"/>
    <w:rsid w:val="00C81D1A"/>
    <w:rsid w:val="00C8572D"/>
    <w:rsid w:val="00C87E22"/>
    <w:rsid w:val="00C967D1"/>
    <w:rsid w:val="00C9697E"/>
    <w:rsid w:val="00CA1D97"/>
    <w:rsid w:val="00CC0EB5"/>
    <w:rsid w:val="00CC22FE"/>
    <w:rsid w:val="00CC4995"/>
    <w:rsid w:val="00CD0178"/>
    <w:rsid w:val="00CD54C7"/>
    <w:rsid w:val="00CF30B2"/>
    <w:rsid w:val="00CF642E"/>
    <w:rsid w:val="00CF69EB"/>
    <w:rsid w:val="00CF72CA"/>
    <w:rsid w:val="00CF76B6"/>
    <w:rsid w:val="00D01B25"/>
    <w:rsid w:val="00D01C28"/>
    <w:rsid w:val="00D06603"/>
    <w:rsid w:val="00D12FF2"/>
    <w:rsid w:val="00D148E2"/>
    <w:rsid w:val="00D17AA6"/>
    <w:rsid w:val="00D23A7B"/>
    <w:rsid w:val="00D24F18"/>
    <w:rsid w:val="00D24F21"/>
    <w:rsid w:val="00D25EA7"/>
    <w:rsid w:val="00D273CA"/>
    <w:rsid w:val="00D3031D"/>
    <w:rsid w:val="00D32A91"/>
    <w:rsid w:val="00D347E0"/>
    <w:rsid w:val="00D368D5"/>
    <w:rsid w:val="00D37B07"/>
    <w:rsid w:val="00D4592C"/>
    <w:rsid w:val="00D50FD8"/>
    <w:rsid w:val="00D51A4C"/>
    <w:rsid w:val="00D53819"/>
    <w:rsid w:val="00D53E48"/>
    <w:rsid w:val="00D57FF1"/>
    <w:rsid w:val="00D639D9"/>
    <w:rsid w:val="00D6643D"/>
    <w:rsid w:val="00D66F1A"/>
    <w:rsid w:val="00D6742B"/>
    <w:rsid w:val="00D7117D"/>
    <w:rsid w:val="00D72AA4"/>
    <w:rsid w:val="00D73A7F"/>
    <w:rsid w:val="00D73F19"/>
    <w:rsid w:val="00D74F1E"/>
    <w:rsid w:val="00D7755E"/>
    <w:rsid w:val="00D82F5C"/>
    <w:rsid w:val="00D8541B"/>
    <w:rsid w:val="00D8653D"/>
    <w:rsid w:val="00D86853"/>
    <w:rsid w:val="00D967AF"/>
    <w:rsid w:val="00DA1A8C"/>
    <w:rsid w:val="00DA32DC"/>
    <w:rsid w:val="00DA4ADD"/>
    <w:rsid w:val="00DA601F"/>
    <w:rsid w:val="00DA63AB"/>
    <w:rsid w:val="00DA7C3C"/>
    <w:rsid w:val="00DB1394"/>
    <w:rsid w:val="00DC0411"/>
    <w:rsid w:val="00DC1D7D"/>
    <w:rsid w:val="00DC4B6B"/>
    <w:rsid w:val="00DC6093"/>
    <w:rsid w:val="00DC685E"/>
    <w:rsid w:val="00DD152F"/>
    <w:rsid w:val="00DD1C60"/>
    <w:rsid w:val="00DD23CF"/>
    <w:rsid w:val="00DD268D"/>
    <w:rsid w:val="00DD4F6B"/>
    <w:rsid w:val="00DE10DA"/>
    <w:rsid w:val="00DE1525"/>
    <w:rsid w:val="00DF36EF"/>
    <w:rsid w:val="00DF41C1"/>
    <w:rsid w:val="00DF5C53"/>
    <w:rsid w:val="00DF6697"/>
    <w:rsid w:val="00DF769F"/>
    <w:rsid w:val="00E010D6"/>
    <w:rsid w:val="00E01A06"/>
    <w:rsid w:val="00E03431"/>
    <w:rsid w:val="00E04552"/>
    <w:rsid w:val="00E07D2E"/>
    <w:rsid w:val="00E11C12"/>
    <w:rsid w:val="00E14A59"/>
    <w:rsid w:val="00E16EDC"/>
    <w:rsid w:val="00E25098"/>
    <w:rsid w:val="00E31741"/>
    <w:rsid w:val="00E34A2D"/>
    <w:rsid w:val="00E37814"/>
    <w:rsid w:val="00E4059B"/>
    <w:rsid w:val="00E40CF8"/>
    <w:rsid w:val="00E41A88"/>
    <w:rsid w:val="00E42772"/>
    <w:rsid w:val="00E42DE6"/>
    <w:rsid w:val="00E4759F"/>
    <w:rsid w:val="00E500B2"/>
    <w:rsid w:val="00E513E4"/>
    <w:rsid w:val="00E52414"/>
    <w:rsid w:val="00E53139"/>
    <w:rsid w:val="00E60202"/>
    <w:rsid w:val="00E631FA"/>
    <w:rsid w:val="00E66586"/>
    <w:rsid w:val="00E704FC"/>
    <w:rsid w:val="00E7194C"/>
    <w:rsid w:val="00E73801"/>
    <w:rsid w:val="00E73C15"/>
    <w:rsid w:val="00E73CA9"/>
    <w:rsid w:val="00E849C9"/>
    <w:rsid w:val="00E8543D"/>
    <w:rsid w:val="00E9223C"/>
    <w:rsid w:val="00E9388E"/>
    <w:rsid w:val="00E95155"/>
    <w:rsid w:val="00EA04BB"/>
    <w:rsid w:val="00EA63FD"/>
    <w:rsid w:val="00EA6AAF"/>
    <w:rsid w:val="00EC293C"/>
    <w:rsid w:val="00EC7C0E"/>
    <w:rsid w:val="00ED1191"/>
    <w:rsid w:val="00ED5B13"/>
    <w:rsid w:val="00ED5BA0"/>
    <w:rsid w:val="00ED62EC"/>
    <w:rsid w:val="00ED6D5A"/>
    <w:rsid w:val="00ED7F0C"/>
    <w:rsid w:val="00EE1E07"/>
    <w:rsid w:val="00EE5CF0"/>
    <w:rsid w:val="00F01E7C"/>
    <w:rsid w:val="00F119CE"/>
    <w:rsid w:val="00F13371"/>
    <w:rsid w:val="00F201EB"/>
    <w:rsid w:val="00F219E6"/>
    <w:rsid w:val="00F21A6F"/>
    <w:rsid w:val="00F222DA"/>
    <w:rsid w:val="00F225BC"/>
    <w:rsid w:val="00F2436C"/>
    <w:rsid w:val="00F33F64"/>
    <w:rsid w:val="00F3700D"/>
    <w:rsid w:val="00F431A0"/>
    <w:rsid w:val="00F45990"/>
    <w:rsid w:val="00F4599E"/>
    <w:rsid w:val="00F50636"/>
    <w:rsid w:val="00F7513F"/>
    <w:rsid w:val="00F75942"/>
    <w:rsid w:val="00F764E5"/>
    <w:rsid w:val="00F828D3"/>
    <w:rsid w:val="00F830B2"/>
    <w:rsid w:val="00F91098"/>
    <w:rsid w:val="00F94651"/>
    <w:rsid w:val="00F94927"/>
    <w:rsid w:val="00FA3993"/>
    <w:rsid w:val="00FB1C3C"/>
    <w:rsid w:val="00FB275E"/>
    <w:rsid w:val="00FB3861"/>
    <w:rsid w:val="00FB4077"/>
    <w:rsid w:val="00FC0158"/>
    <w:rsid w:val="00FC03BE"/>
    <w:rsid w:val="00FC0415"/>
    <w:rsid w:val="00FC19BE"/>
    <w:rsid w:val="00FC254B"/>
    <w:rsid w:val="00FC2A86"/>
    <w:rsid w:val="00FC6C0B"/>
    <w:rsid w:val="00FD1651"/>
    <w:rsid w:val="00FD502A"/>
    <w:rsid w:val="00FD5529"/>
    <w:rsid w:val="00FD5CE5"/>
    <w:rsid w:val="00FD66FF"/>
    <w:rsid w:val="00FE2C65"/>
    <w:rsid w:val="00FE3105"/>
    <w:rsid w:val="00FE4212"/>
    <w:rsid w:val="00FF4AF7"/>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 w:type="paragraph" w:styleId="Revision">
    <w:name w:val="Revision"/>
    <w:hidden/>
    <w:uiPriority w:val="99"/>
    <w:semiHidden/>
    <w:rsid w:val="00FD5CE5"/>
    <w:pPr>
      <w:spacing w:after="0" w:line="240" w:lineRule="auto"/>
    </w:pPr>
  </w:style>
  <w:style w:type="character" w:styleId="UnresolvedMention">
    <w:name w:val="Unresolved Mention"/>
    <w:basedOn w:val="DefaultParagraphFont"/>
    <w:uiPriority w:val="99"/>
    <w:semiHidden/>
    <w:unhideWhenUsed/>
    <w:rsid w:val="00DA7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368142620">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 w:id="206421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abiaalliance.org/places-to-see/flat-rock-archives/"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latrockarchives.com/"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arabiaalliance.org/trail-maps/arabia-mountain-path-trails/" TargetMode="External"/><Relationship Id="rId14" Type="http://schemas.openxmlformats.org/officeDocument/2006/relationships/hyperlink" Target="http://www.arabia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6</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cp:lastModifiedBy>
  <cp:revision>51</cp:revision>
  <cp:lastPrinted>2019-06-04T17:15:00Z</cp:lastPrinted>
  <dcterms:created xsi:type="dcterms:W3CDTF">2020-10-01T21:44:00Z</dcterms:created>
  <dcterms:modified xsi:type="dcterms:W3CDTF">2020-10-08T16:03:00Z</dcterms:modified>
</cp:coreProperties>
</file>