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FA1144" w:rsidRDefault="006D142C" w:rsidP="006D142C">
      <w:pPr>
        <w:spacing w:after="0" w:line="240" w:lineRule="auto"/>
        <w:rPr>
          <w:rFonts w:ascii="Goudy Old Style" w:eastAsia="Times New Roman" w:hAnsi="Goudy Old Style" w:cs="Arial"/>
        </w:rPr>
      </w:pPr>
      <w:r w:rsidRPr="00FA1144">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A1144">
        <w:rPr>
          <w:rFonts w:ascii="Goudy Old Style" w:eastAsia="Times New Roman" w:hAnsi="Goudy Old Style" w:cs="Arial"/>
        </w:rPr>
        <w:t xml:space="preserve">Media Contact: </w:t>
      </w:r>
      <w:r w:rsidR="00505D1C" w:rsidRPr="00FA1144">
        <w:rPr>
          <w:rFonts w:ascii="Goudy Old Style" w:eastAsia="Times New Roman" w:hAnsi="Goudy Old Style" w:cs="Arial"/>
        </w:rPr>
        <w:t>Zack Loehle, Communications Manager</w:t>
      </w:r>
    </w:p>
    <w:p w14:paraId="3C0A53F4" w14:textId="77777777" w:rsidR="006D142C" w:rsidRPr="00FA1144" w:rsidRDefault="006D142C" w:rsidP="006D142C">
      <w:pPr>
        <w:spacing w:after="0" w:line="240" w:lineRule="auto"/>
        <w:rPr>
          <w:rFonts w:ascii="Goudy Old Style" w:eastAsia="Times New Roman" w:hAnsi="Goudy Old Style" w:cs="Arial"/>
        </w:rPr>
      </w:pPr>
      <w:r w:rsidRPr="00FA1144">
        <w:rPr>
          <w:rFonts w:ascii="Goudy Old Style" w:eastAsia="Times New Roman" w:hAnsi="Goudy Old Style" w:cs="Arial"/>
        </w:rPr>
        <w:t>Arabia Mountain Heritage Area Alliance</w:t>
      </w:r>
    </w:p>
    <w:p w14:paraId="734381BE" w14:textId="77777777" w:rsidR="006D142C" w:rsidRPr="00FA1144" w:rsidRDefault="00505D1C" w:rsidP="006D142C">
      <w:pPr>
        <w:spacing w:after="0" w:line="240" w:lineRule="auto"/>
        <w:rPr>
          <w:rFonts w:ascii="Goudy Old Style" w:eastAsia="Times New Roman" w:hAnsi="Goudy Old Style" w:cs="Arial"/>
        </w:rPr>
      </w:pPr>
      <w:r w:rsidRPr="00FA1144">
        <w:rPr>
          <w:rFonts w:ascii="Goudy Old Style" w:eastAsia="Times New Roman" w:hAnsi="Goudy Old Style" w:cs="Arial"/>
        </w:rPr>
        <w:t>p: 404-998-8384 | e: zack</w:t>
      </w:r>
      <w:r w:rsidR="006D142C" w:rsidRPr="00FA1144">
        <w:rPr>
          <w:rFonts w:ascii="Goudy Old Style" w:eastAsia="Times New Roman" w:hAnsi="Goudy Old Style" w:cs="Arial"/>
        </w:rPr>
        <w:t>@arabiaalliance.org</w:t>
      </w:r>
    </w:p>
    <w:p w14:paraId="7FD54883" w14:textId="77777777" w:rsidR="006D142C" w:rsidRPr="00FA1144" w:rsidRDefault="006D142C" w:rsidP="006D142C">
      <w:pPr>
        <w:spacing w:after="0" w:line="240" w:lineRule="auto"/>
        <w:rPr>
          <w:rFonts w:ascii="Goudy Old Style" w:eastAsia="Times New Roman" w:hAnsi="Goudy Old Style" w:cs="Arial"/>
        </w:rPr>
      </w:pPr>
    </w:p>
    <w:p w14:paraId="344BB869" w14:textId="77777777" w:rsidR="006D142C" w:rsidRPr="00FA1144" w:rsidRDefault="006D142C" w:rsidP="006D142C">
      <w:pPr>
        <w:spacing w:after="0" w:line="240" w:lineRule="auto"/>
        <w:rPr>
          <w:rFonts w:ascii="Goudy Old Style" w:eastAsia="Times New Roman" w:hAnsi="Goudy Old Style" w:cs="Arial"/>
        </w:rPr>
      </w:pPr>
      <w:r w:rsidRPr="00FA1144">
        <w:rPr>
          <w:rFonts w:ascii="Goudy Old Style" w:eastAsia="Times New Roman" w:hAnsi="Goudy Old Style" w:cs="Arial"/>
        </w:rPr>
        <w:t>FOR IMMEDIATE RELEASE</w:t>
      </w:r>
    </w:p>
    <w:p w14:paraId="57EE607F" w14:textId="0AB49213" w:rsidR="006D142C" w:rsidRPr="00FA1144" w:rsidRDefault="00CB18FE" w:rsidP="006D142C">
      <w:pPr>
        <w:spacing w:after="0" w:line="240" w:lineRule="auto"/>
        <w:rPr>
          <w:rFonts w:ascii="Goudy Old Style" w:eastAsia="Times New Roman" w:hAnsi="Goudy Old Style" w:cs="Arial"/>
        </w:rPr>
      </w:pPr>
      <w:r>
        <w:rPr>
          <w:rFonts w:ascii="Goudy Old Style" w:eastAsia="Times New Roman" w:hAnsi="Goudy Old Style" w:cs="Arial"/>
        </w:rPr>
        <w:t>Oct</w:t>
      </w:r>
      <w:r w:rsidR="00D8541B" w:rsidRPr="00FA1144">
        <w:rPr>
          <w:rFonts w:ascii="Goudy Old Style" w:eastAsia="Times New Roman" w:hAnsi="Goudy Old Style" w:cs="Arial"/>
        </w:rPr>
        <w:t xml:space="preserve">. </w:t>
      </w:r>
      <w:r w:rsidR="003071B9">
        <w:rPr>
          <w:rFonts w:ascii="Goudy Old Style" w:eastAsia="Times New Roman" w:hAnsi="Goudy Old Style" w:cs="Arial"/>
        </w:rPr>
        <w:t>29</w:t>
      </w:r>
      <w:r w:rsidR="00505D1C" w:rsidRPr="00FA1144">
        <w:rPr>
          <w:rFonts w:ascii="Goudy Old Style" w:eastAsia="Times New Roman" w:hAnsi="Goudy Old Style" w:cs="Arial"/>
        </w:rPr>
        <w:t>, 2019</w:t>
      </w:r>
    </w:p>
    <w:p w14:paraId="6EF8C57F" w14:textId="77777777" w:rsidR="006D142C" w:rsidRPr="00FA1144" w:rsidRDefault="006D142C" w:rsidP="006D142C">
      <w:pPr>
        <w:spacing w:after="0" w:line="240" w:lineRule="auto"/>
        <w:rPr>
          <w:rFonts w:ascii="Goudy Old Style" w:eastAsia="Times New Roman" w:hAnsi="Goudy Old Style" w:cs="Arial"/>
        </w:rPr>
      </w:pPr>
    </w:p>
    <w:p w14:paraId="58BD7F6A" w14:textId="77777777" w:rsidR="006D142C" w:rsidRPr="00FA1144" w:rsidRDefault="006D142C" w:rsidP="006D142C">
      <w:pPr>
        <w:spacing w:after="0" w:line="240" w:lineRule="auto"/>
        <w:rPr>
          <w:rFonts w:ascii="Goudy Old Style" w:eastAsia="Times New Roman" w:hAnsi="Goudy Old Style" w:cs="Arial"/>
        </w:rPr>
      </w:pPr>
    </w:p>
    <w:p w14:paraId="78CDDD19" w14:textId="26152EED" w:rsidR="006D142C" w:rsidRPr="00FA1144" w:rsidRDefault="00CB18FE" w:rsidP="00402206">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Preservation &amp; Progress: Discover the Lyon Farm at DeKalb History Center Lunch &amp; Learn Event</w:t>
      </w:r>
    </w:p>
    <w:p w14:paraId="0CA7EEE3" w14:textId="4E9D327A" w:rsidR="006D142C" w:rsidRPr="00FA1144" w:rsidRDefault="00CB18FE" w:rsidP="001D0ACA">
      <w:pPr>
        <w:spacing w:after="0" w:line="240" w:lineRule="auto"/>
        <w:jc w:val="center"/>
        <w:rPr>
          <w:rFonts w:ascii="Goudy Old Style" w:eastAsia="Times New Roman" w:hAnsi="Goudy Old Style" w:cs="Arial"/>
          <w:i/>
          <w:sz w:val="32"/>
          <w:szCs w:val="32"/>
        </w:rPr>
      </w:pPr>
      <w:r>
        <w:rPr>
          <w:rFonts w:ascii="Goudy Old Style" w:eastAsia="Times New Roman" w:hAnsi="Goudy Old Style" w:cs="Arial"/>
          <w:i/>
          <w:sz w:val="32"/>
          <w:szCs w:val="32"/>
        </w:rPr>
        <w:t>Arabia Mountain Heritage Area Alliance Staff to Present on Ongoing Historic Preservation Efforts</w:t>
      </w:r>
    </w:p>
    <w:p w14:paraId="21843609" w14:textId="77777777" w:rsidR="006D142C" w:rsidRPr="00FA1144" w:rsidRDefault="006D142C" w:rsidP="006D142C">
      <w:pPr>
        <w:spacing w:after="0" w:line="240" w:lineRule="auto"/>
        <w:rPr>
          <w:rFonts w:ascii="Goudy Old Style" w:eastAsia="Times New Roman" w:hAnsi="Goudy Old Style" w:cs="Arial"/>
          <w:sz w:val="24"/>
          <w:szCs w:val="24"/>
        </w:rPr>
      </w:pPr>
    </w:p>
    <w:p w14:paraId="6A508D8B" w14:textId="4277E0E5" w:rsidR="00DA32DC" w:rsidRDefault="007D0744" w:rsidP="00EB6F7A">
      <w:pPr>
        <w:spacing w:after="0" w:line="240" w:lineRule="auto"/>
        <w:textAlignment w:val="baseline"/>
        <w:rPr>
          <w:rFonts w:ascii="Goudy Old Style" w:eastAsia="Times New Roman" w:hAnsi="Goudy Old Style" w:cs="Times New Roman"/>
        </w:rPr>
      </w:pPr>
      <w:r w:rsidRPr="00FA1144">
        <w:rPr>
          <w:rFonts w:ascii="Goudy Old Style" w:eastAsia="Times New Roman" w:hAnsi="Goudy Old Style" w:cs="Times New Roman"/>
          <w:b/>
        </w:rPr>
        <w:t>DECATUR</w:t>
      </w:r>
      <w:r w:rsidR="006D142C" w:rsidRPr="00FA1144">
        <w:rPr>
          <w:rFonts w:ascii="Goudy Old Style" w:eastAsia="Times New Roman" w:hAnsi="Goudy Old Style" w:cs="Times New Roman"/>
          <w:b/>
        </w:rPr>
        <w:t>, Ga.</w:t>
      </w:r>
      <w:r w:rsidR="006D142C" w:rsidRPr="00FA1144">
        <w:rPr>
          <w:rFonts w:ascii="Goudy Old Style" w:eastAsia="Times New Roman" w:hAnsi="Goudy Old Style" w:cs="Times New Roman"/>
        </w:rPr>
        <w:t xml:space="preserve"> –</w:t>
      </w:r>
      <w:r w:rsidR="006D0980" w:rsidRPr="00FA1144">
        <w:rPr>
          <w:rFonts w:ascii="Goudy Old Style" w:eastAsia="Times New Roman" w:hAnsi="Goudy Old Style" w:cs="Times New Roman"/>
        </w:rPr>
        <w:t xml:space="preserve"> </w:t>
      </w:r>
      <w:r w:rsidR="000001CA">
        <w:rPr>
          <w:rFonts w:ascii="Goudy Old Style" w:eastAsia="Times New Roman" w:hAnsi="Goudy Old Style" w:cs="Times New Roman"/>
        </w:rPr>
        <w:t xml:space="preserve">Catch up on a year of historic preservation efforts </w:t>
      </w:r>
      <w:r w:rsidR="006002A6">
        <w:rPr>
          <w:rFonts w:ascii="Goudy Old Style" w:eastAsia="Times New Roman" w:hAnsi="Goudy Old Style" w:cs="Times New Roman"/>
        </w:rPr>
        <w:t>at</w:t>
      </w:r>
      <w:r w:rsidR="000001CA">
        <w:rPr>
          <w:rFonts w:ascii="Goudy Old Style" w:eastAsia="Times New Roman" w:hAnsi="Goudy Old Style" w:cs="Times New Roman"/>
        </w:rPr>
        <w:t xml:space="preserve"> one of DeKalb County’s oldest homesteads</w:t>
      </w:r>
      <w:r w:rsidR="006002A6">
        <w:rPr>
          <w:rFonts w:ascii="Goudy Old Style" w:eastAsia="Times New Roman" w:hAnsi="Goudy Old Style" w:cs="Times New Roman"/>
        </w:rPr>
        <w:t>, the Lyon Farm. Join s</w:t>
      </w:r>
      <w:r w:rsidR="00AF6BAB">
        <w:rPr>
          <w:rFonts w:ascii="Goudy Old Style" w:eastAsia="Times New Roman" w:hAnsi="Goudy Old Style" w:cs="Times New Roman"/>
        </w:rPr>
        <w:t xml:space="preserve">taff of the Arabia Mountain Heritage Area Alliance, the nonprofit coordinating partner of the Arabia Mountain National Heritage Area, </w:t>
      </w:r>
      <w:r w:rsidR="006002A6">
        <w:rPr>
          <w:rFonts w:ascii="Goudy Old Style" w:eastAsia="Times New Roman" w:hAnsi="Goudy Old Style" w:cs="Times New Roman"/>
        </w:rPr>
        <w:t>at the DeKalb History Center on November 5</w:t>
      </w:r>
      <w:r w:rsidR="006002A6" w:rsidRPr="000001CA">
        <w:rPr>
          <w:rFonts w:ascii="Goudy Old Style" w:eastAsia="Times New Roman" w:hAnsi="Goudy Old Style" w:cs="Times New Roman"/>
          <w:vertAlign w:val="superscript"/>
        </w:rPr>
        <w:t>th</w:t>
      </w:r>
      <w:r w:rsidR="006002A6">
        <w:rPr>
          <w:rFonts w:ascii="Goudy Old Style" w:eastAsia="Times New Roman" w:hAnsi="Goudy Old Style" w:cs="Times New Roman"/>
        </w:rPr>
        <w:t xml:space="preserve"> for a </w:t>
      </w:r>
      <w:hyperlink r:id="rId6" w:history="1">
        <w:r w:rsidR="006002A6" w:rsidRPr="00DD1DBC">
          <w:rPr>
            <w:rStyle w:val="Hyperlink"/>
            <w:rFonts w:ascii="Goudy Old Style" w:eastAsia="Times New Roman" w:hAnsi="Goudy Old Style" w:cs="Times New Roman"/>
          </w:rPr>
          <w:t>Lunch &amp; L</w:t>
        </w:r>
        <w:r w:rsidR="006002A6" w:rsidRPr="00DD1DBC">
          <w:rPr>
            <w:rStyle w:val="Hyperlink"/>
            <w:rFonts w:ascii="Goudy Old Style" w:eastAsia="Times New Roman" w:hAnsi="Goudy Old Style" w:cs="Times New Roman"/>
          </w:rPr>
          <w:t>earn</w:t>
        </w:r>
      </w:hyperlink>
      <w:r w:rsidR="006002A6">
        <w:rPr>
          <w:rFonts w:ascii="Goudy Old Style" w:eastAsia="Times New Roman" w:hAnsi="Goudy Old Style" w:cs="Times New Roman"/>
        </w:rPr>
        <w:t xml:space="preserve"> about the ongoing process of restoring the Lyon Farm. </w:t>
      </w:r>
      <w:r w:rsidR="00760AA0">
        <w:rPr>
          <w:rFonts w:ascii="Goudy Old Style" w:eastAsia="Times New Roman" w:hAnsi="Goudy Old Style" w:cs="Times New Roman"/>
        </w:rPr>
        <w:t xml:space="preserve">Arabia Alliance Executive Director Mera Cardenas and Director of Interpretation Sarah Lisle </w:t>
      </w:r>
      <w:r w:rsidR="00AF6BAB">
        <w:rPr>
          <w:rFonts w:ascii="Goudy Old Style" w:eastAsia="Times New Roman" w:hAnsi="Goudy Old Style" w:cs="Times New Roman"/>
        </w:rPr>
        <w:t xml:space="preserve">will discuss the </w:t>
      </w:r>
      <w:r w:rsidR="00B8531B">
        <w:rPr>
          <w:rFonts w:ascii="Goudy Old Style" w:eastAsia="Times New Roman" w:hAnsi="Goudy Old Style" w:cs="Times New Roman"/>
        </w:rPr>
        <w:t>historic</w:t>
      </w:r>
      <w:r w:rsidR="006002A6">
        <w:rPr>
          <w:rFonts w:ascii="Goudy Old Style" w:eastAsia="Times New Roman" w:hAnsi="Goudy Old Style" w:cs="Times New Roman"/>
        </w:rPr>
        <w:t xml:space="preserve"> </w:t>
      </w:r>
      <w:r w:rsidR="00D0754D">
        <w:rPr>
          <w:rFonts w:ascii="Goudy Old Style" w:eastAsia="Times New Roman" w:hAnsi="Goudy Old Style" w:cs="Times New Roman"/>
        </w:rPr>
        <w:t>f</w:t>
      </w:r>
      <w:r w:rsidR="00AF6BAB">
        <w:rPr>
          <w:rFonts w:ascii="Goudy Old Style" w:eastAsia="Times New Roman" w:hAnsi="Goudy Old Style" w:cs="Times New Roman"/>
        </w:rPr>
        <w:t>arm</w:t>
      </w:r>
      <w:r w:rsidR="003071B9">
        <w:rPr>
          <w:rFonts w:ascii="Goudy Old Style" w:eastAsia="Times New Roman" w:hAnsi="Goudy Old Style" w:cs="Times New Roman"/>
        </w:rPr>
        <w:t>house</w:t>
      </w:r>
      <w:r w:rsidR="006002A6">
        <w:rPr>
          <w:rFonts w:ascii="Goudy Old Style" w:eastAsia="Times New Roman" w:hAnsi="Goudy Old Style" w:cs="Times New Roman"/>
        </w:rPr>
        <w:t xml:space="preserve">, which </w:t>
      </w:r>
      <w:r w:rsidR="00B8531B">
        <w:rPr>
          <w:rFonts w:ascii="Goudy Old Style" w:eastAsia="Times New Roman" w:hAnsi="Goudy Old Style" w:cs="Times New Roman"/>
        </w:rPr>
        <w:t xml:space="preserve">recently </w:t>
      </w:r>
      <w:r w:rsidR="006002A6">
        <w:rPr>
          <w:rFonts w:ascii="Goudy Old Style" w:eastAsia="Times New Roman" w:hAnsi="Goudy Old Style" w:cs="Times New Roman"/>
        </w:rPr>
        <w:t xml:space="preserve">underwent </w:t>
      </w:r>
      <w:r w:rsidR="00B8531B">
        <w:rPr>
          <w:rFonts w:ascii="Goudy Old Style" w:eastAsia="Times New Roman" w:hAnsi="Goudy Old Style" w:cs="Times New Roman"/>
        </w:rPr>
        <w:t>a monthslong stabilization</w:t>
      </w:r>
      <w:r w:rsidR="006002A6">
        <w:rPr>
          <w:rFonts w:ascii="Goudy Old Style" w:eastAsia="Times New Roman" w:hAnsi="Goudy Old Style" w:cs="Times New Roman"/>
        </w:rPr>
        <w:t xml:space="preserve"> to protect the structure</w:t>
      </w:r>
      <w:r w:rsidR="00AF6BAB">
        <w:rPr>
          <w:rFonts w:ascii="Goudy Old Style" w:eastAsia="Times New Roman" w:hAnsi="Goudy Old Style" w:cs="Times New Roman"/>
        </w:rPr>
        <w:t>.</w:t>
      </w:r>
      <w:r w:rsidR="00EB6F7A">
        <w:rPr>
          <w:rFonts w:ascii="Goudy Old Style" w:eastAsia="Times New Roman" w:hAnsi="Goudy Old Style" w:cs="Times New Roman"/>
        </w:rPr>
        <w:t xml:space="preserve"> </w:t>
      </w:r>
      <w:r w:rsidR="00760AA0">
        <w:rPr>
          <w:rFonts w:ascii="Goudy Old Style" w:eastAsia="Times New Roman" w:hAnsi="Goudy Old Style" w:cs="Times New Roman"/>
        </w:rPr>
        <w:t>Cardenas and Lisle</w:t>
      </w:r>
      <w:r w:rsidR="00EB6F7A">
        <w:rPr>
          <w:rFonts w:ascii="Goudy Old Style" w:eastAsia="Times New Roman" w:hAnsi="Goudy Old Style" w:cs="Times New Roman"/>
        </w:rPr>
        <w:t xml:space="preserve"> will </w:t>
      </w:r>
      <w:r w:rsidR="00A8606C">
        <w:rPr>
          <w:rFonts w:ascii="Goudy Old Style" w:eastAsia="Times New Roman" w:hAnsi="Goudy Old Style" w:cs="Times New Roman"/>
        </w:rPr>
        <w:t>highlight</w:t>
      </w:r>
      <w:r w:rsidR="00EB6F7A">
        <w:rPr>
          <w:rFonts w:ascii="Goudy Old Style" w:eastAsia="Times New Roman" w:hAnsi="Goudy Old Style" w:cs="Times New Roman"/>
        </w:rPr>
        <w:t xml:space="preserve"> what has changed at the site over the past year and what the plans are for the future of the Lyon Farm. </w:t>
      </w:r>
    </w:p>
    <w:p w14:paraId="67C807D3" w14:textId="7FE126B4" w:rsidR="00AF5E26" w:rsidRDefault="00AF5E26" w:rsidP="00EB6F7A">
      <w:pPr>
        <w:spacing w:after="0" w:line="240" w:lineRule="auto"/>
        <w:textAlignment w:val="baseline"/>
        <w:rPr>
          <w:rFonts w:ascii="Goudy Old Style" w:eastAsia="Times New Roman" w:hAnsi="Goudy Old Style" w:cs="Times New Roman"/>
        </w:rPr>
      </w:pPr>
      <w:bookmarkStart w:id="0" w:name="_GoBack"/>
      <w:bookmarkEnd w:id="0"/>
    </w:p>
    <w:p w14:paraId="5D441AF5" w14:textId="36D7CEB5" w:rsidR="00AF5E26" w:rsidRDefault="00AF5E26" w:rsidP="00AF5E26">
      <w:pPr>
        <w:spacing w:after="0" w:line="240" w:lineRule="auto"/>
        <w:rPr>
          <w:rFonts w:ascii="Goudy Old Style" w:eastAsia="Times New Roman" w:hAnsi="Goudy Old Style" w:cs="Times New Roman"/>
        </w:rPr>
      </w:pPr>
      <w:r>
        <w:rPr>
          <w:rFonts w:ascii="Goudy Old Style" w:eastAsia="Times New Roman" w:hAnsi="Goudy Old Style" w:cs="Times New Roman"/>
        </w:rPr>
        <w:t>The Lyon Family</w:t>
      </w:r>
      <w:r w:rsidRPr="00D373A9">
        <w:rPr>
          <w:rFonts w:ascii="Goudy Old Style" w:eastAsia="Times New Roman" w:hAnsi="Goudy Old Style" w:cs="Times New Roman"/>
        </w:rPr>
        <w:t xml:space="preserve"> established their homestead in the shadow of Panola Mountain in the 1820s. For nearly 150 years, the family carved out a rural life where they cultivated crops and raised livestock. A log cabin was likely </w:t>
      </w:r>
      <w:r>
        <w:rPr>
          <w:rFonts w:ascii="Goudy Old Style" w:eastAsia="Times New Roman" w:hAnsi="Goudy Old Style" w:cs="Times New Roman"/>
        </w:rPr>
        <w:t xml:space="preserve">the </w:t>
      </w:r>
      <w:r w:rsidRPr="00D373A9">
        <w:rPr>
          <w:rFonts w:ascii="Goudy Old Style" w:eastAsia="Times New Roman" w:hAnsi="Goudy Old Style" w:cs="Times New Roman"/>
        </w:rPr>
        <w:t xml:space="preserve">first structure built on the property in the 1820s. </w:t>
      </w:r>
      <w:r>
        <w:rPr>
          <w:rFonts w:ascii="Goudy Old Style" w:eastAsia="Times New Roman" w:hAnsi="Goudy Old Style" w:cs="Times New Roman"/>
        </w:rPr>
        <w:t>The footprint</w:t>
      </w:r>
      <w:r w:rsidRPr="00D373A9">
        <w:rPr>
          <w:rFonts w:ascii="Goudy Old Style" w:eastAsia="Times New Roman" w:hAnsi="Goudy Old Style" w:cs="Times New Roman"/>
        </w:rPr>
        <w:t xml:space="preserve"> was expanded</w:t>
      </w:r>
      <w:r>
        <w:rPr>
          <w:rFonts w:ascii="Goudy Old Style" w:eastAsia="Times New Roman" w:hAnsi="Goudy Old Style" w:cs="Times New Roman"/>
        </w:rPr>
        <w:t xml:space="preserve"> multiple times over the years</w:t>
      </w:r>
      <w:r w:rsidRPr="00D373A9">
        <w:rPr>
          <w:rFonts w:ascii="Goudy Old Style" w:eastAsia="Times New Roman" w:hAnsi="Goudy Old Style" w:cs="Times New Roman"/>
        </w:rPr>
        <w:t>, creating the house that still stands today.</w:t>
      </w:r>
      <w:r w:rsidR="00CD30CA">
        <w:rPr>
          <w:rFonts w:ascii="Goudy Old Style" w:eastAsia="Times New Roman" w:hAnsi="Goudy Old Style" w:cs="Times New Roman"/>
        </w:rPr>
        <w:t xml:space="preserve"> Following the Civil War, formerly enslaved people from the Lyon Farm </w:t>
      </w:r>
      <w:r w:rsidR="003071B9">
        <w:rPr>
          <w:rFonts w:ascii="Goudy Old Style" w:eastAsia="Times New Roman" w:hAnsi="Goudy Old Style" w:cs="Times New Roman"/>
        </w:rPr>
        <w:t xml:space="preserve">and other surrounding farms </w:t>
      </w:r>
      <w:r w:rsidR="00CD30CA">
        <w:rPr>
          <w:rFonts w:ascii="Goudy Old Style" w:eastAsia="Times New Roman" w:hAnsi="Goudy Old Style" w:cs="Times New Roman"/>
        </w:rPr>
        <w:t>would form the community of Flat Rock, which today stands as one of the oldest African-American communities in Georgia.</w:t>
      </w:r>
    </w:p>
    <w:p w14:paraId="18CB0A1D" w14:textId="77777777" w:rsidR="00AF5E26" w:rsidRDefault="00AF5E26" w:rsidP="00AF5E26">
      <w:pPr>
        <w:spacing w:after="0" w:line="240" w:lineRule="auto"/>
        <w:rPr>
          <w:rFonts w:ascii="Goudy Old Style" w:eastAsia="Times New Roman" w:hAnsi="Goudy Old Style" w:cs="Times New Roman"/>
        </w:rPr>
      </w:pPr>
    </w:p>
    <w:p w14:paraId="244F6D7D" w14:textId="2859BDC4" w:rsidR="00AF5E26" w:rsidRDefault="00AF5E26" w:rsidP="00AF5E26">
      <w:pPr>
        <w:spacing w:after="0" w:line="240" w:lineRule="auto"/>
        <w:rPr>
          <w:rFonts w:ascii="Goudy Old Style" w:eastAsia="Times New Roman" w:hAnsi="Goudy Old Style" w:cs="Times New Roman"/>
        </w:rPr>
      </w:pPr>
      <w:r>
        <w:rPr>
          <w:rFonts w:ascii="Goudy Old Style" w:eastAsia="Times New Roman" w:hAnsi="Goudy Old Style" w:cs="Times New Roman"/>
        </w:rPr>
        <w:t xml:space="preserve">The Arabia Alliance gave a Lunch and Learn presentation </w:t>
      </w:r>
      <w:r w:rsidR="00CD30CA">
        <w:rPr>
          <w:rFonts w:ascii="Goudy Old Style" w:eastAsia="Times New Roman" w:hAnsi="Goudy Old Style" w:cs="Times New Roman"/>
        </w:rPr>
        <w:t>about the Lyon Farm</w:t>
      </w:r>
      <w:r>
        <w:rPr>
          <w:rFonts w:ascii="Goudy Old Style" w:eastAsia="Times New Roman" w:hAnsi="Goudy Old Style" w:cs="Times New Roman"/>
        </w:rPr>
        <w:t xml:space="preserve"> in the fall of 2018, shortly </w:t>
      </w:r>
      <w:r w:rsidR="00CF061D">
        <w:rPr>
          <w:rFonts w:ascii="Goudy Old Style" w:eastAsia="Times New Roman" w:hAnsi="Goudy Old Style" w:cs="Times New Roman"/>
        </w:rPr>
        <w:t>after</w:t>
      </w:r>
      <w:r>
        <w:rPr>
          <w:rFonts w:ascii="Goudy Old Style" w:eastAsia="Times New Roman" w:hAnsi="Goudy Old Style" w:cs="Times New Roman"/>
        </w:rPr>
        <w:t xml:space="preserve"> stabilization work began on the endangered farmhouse. Over the winter and spring of 2019, contractors </w:t>
      </w:r>
      <w:r w:rsidR="006B77CC">
        <w:rPr>
          <w:rFonts w:ascii="Goudy Old Style" w:eastAsia="Times New Roman" w:hAnsi="Goudy Old Style" w:cs="Times New Roman"/>
        </w:rPr>
        <w:t>were busy</w:t>
      </w:r>
      <w:r>
        <w:rPr>
          <w:rFonts w:ascii="Goudy Old Style" w:eastAsia="Times New Roman" w:hAnsi="Goudy Old Style" w:cs="Times New Roman"/>
        </w:rPr>
        <w:t xml:space="preserve"> </w:t>
      </w:r>
      <w:r w:rsidR="00F56090">
        <w:rPr>
          <w:rFonts w:ascii="Goudy Old Style" w:eastAsia="Times New Roman" w:hAnsi="Goudy Old Style" w:cs="Times New Roman"/>
        </w:rPr>
        <w:t>raising</w:t>
      </w:r>
      <w:r>
        <w:rPr>
          <w:rFonts w:ascii="Goudy Old Style" w:eastAsia="Times New Roman" w:hAnsi="Goudy Old Style" w:cs="Times New Roman"/>
        </w:rPr>
        <w:t xml:space="preserve"> and leveling the entire structure, stab</w:t>
      </w:r>
      <w:r w:rsidR="006B77CC">
        <w:rPr>
          <w:rFonts w:ascii="Goudy Old Style" w:eastAsia="Times New Roman" w:hAnsi="Goudy Old Style" w:cs="Times New Roman"/>
        </w:rPr>
        <w:t>ilizing the foundation and</w:t>
      </w:r>
      <w:r>
        <w:rPr>
          <w:rFonts w:ascii="Goudy Old Style" w:eastAsia="Times New Roman" w:hAnsi="Goudy Old Style" w:cs="Times New Roman"/>
        </w:rPr>
        <w:t xml:space="preserve"> rebuilding part of one of the chimneys</w:t>
      </w:r>
      <w:r w:rsidR="006B77CC">
        <w:rPr>
          <w:rFonts w:ascii="Goudy Old Style" w:eastAsia="Times New Roman" w:hAnsi="Goudy Old Style" w:cs="Times New Roman"/>
        </w:rPr>
        <w:t>, among other major repairs</w:t>
      </w:r>
      <w:r>
        <w:rPr>
          <w:rFonts w:ascii="Goudy Old Style" w:eastAsia="Times New Roman" w:hAnsi="Goudy Old Style" w:cs="Times New Roman"/>
        </w:rPr>
        <w:t>. “The ongoing preservation of the Lyon Farm is an exciting initiative within the Arabia Mountain National Heritage Area,” said Kelly Jordan, Board Member of the Arabia Alliance, adding that “future preservation efforts will explore the complicated, rich history of this compelling landscape and its people.”</w:t>
      </w:r>
    </w:p>
    <w:p w14:paraId="71351943" w14:textId="77777777" w:rsidR="00AF5E26" w:rsidRDefault="00AF5E26" w:rsidP="00AF5E26">
      <w:pPr>
        <w:spacing w:after="0" w:line="240" w:lineRule="auto"/>
        <w:rPr>
          <w:rFonts w:ascii="Goudy Old Style" w:eastAsia="Times New Roman" w:hAnsi="Goudy Old Style" w:cs="Times New Roman"/>
        </w:rPr>
      </w:pPr>
    </w:p>
    <w:p w14:paraId="7B96CDA9" w14:textId="6CBBF103" w:rsidR="00AF5E26" w:rsidRDefault="006479E4" w:rsidP="00AF5E26">
      <w:pPr>
        <w:spacing w:after="0" w:line="240" w:lineRule="auto"/>
        <w:rPr>
          <w:rFonts w:ascii="Goudy Old Style" w:eastAsia="Times New Roman" w:hAnsi="Goudy Old Style" w:cs="Times New Roman"/>
        </w:rPr>
      </w:pPr>
      <w:r>
        <w:rPr>
          <w:rFonts w:ascii="Goudy Old Style" w:eastAsia="Times New Roman" w:hAnsi="Goudy Old Style" w:cs="Times New Roman"/>
        </w:rPr>
        <w:t>The</w:t>
      </w:r>
      <w:r w:rsidR="007C3109">
        <w:rPr>
          <w:rFonts w:ascii="Goudy Old Style" w:eastAsia="Times New Roman" w:hAnsi="Goudy Old Style" w:cs="Times New Roman"/>
        </w:rPr>
        <w:t xml:space="preserve"> </w:t>
      </w:r>
      <w:r w:rsidR="008E251F">
        <w:rPr>
          <w:rFonts w:ascii="Goudy Old Style" w:eastAsia="Times New Roman" w:hAnsi="Goudy Old Style" w:cs="Times New Roman"/>
        </w:rPr>
        <w:t>Lunch &amp; Learn</w:t>
      </w:r>
      <w:r w:rsidR="0068636A">
        <w:rPr>
          <w:rFonts w:ascii="Goudy Old Style" w:eastAsia="Times New Roman" w:hAnsi="Goudy Old Style" w:cs="Times New Roman"/>
        </w:rPr>
        <w:t xml:space="preserve"> will take place </w:t>
      </w:r>
      <w:r w:rsidR="0047493F">
        <w:rPr>
          <w:rFonts w:ascii="Goudy Old Style" w:eastAsia="Times New Roman" w:hAnsi="Goudy Old Style" w:cs="Times New Roman"/>
        </w:rPr>
        <w:t>on the second floor of</w:t>
      </w:r>
      <w:r w:rsidR="0068636A">
        <w:rPr>
          <w:rFonts w:ascii="Goudy Old Style" w:eastAsia="Times New Roman" w:hAnsi="Goudy Old Style" w:cs="Times New Roman"/>
        </w:rPr>
        <w:t xml:space="preserve"> the DeKalb History Center (101 East Court Square, Decatur, GA 30030) at 12pm on November 5</w:t>
      </w:r>
      <w:r w:rsidR="0068636A" w:rsidRPr="0068636A">
        <w:rPr>
          <w:rFonts w:ascii="Goudy Old Style" w:eastAsia="Times New Roman" w:hAnsi="Goudy Old Style" w:cs="Times New Roman"/>
          <w:vertAlign w:val="superscript"/>
        </w:rPr>
        <w:t>th</w:t>
      </w:r>
      <w:r w:rsidR="0068636A">
        <w:rPr>
          <w:rFonts w:ascii="Goudy Old Style" w:eastAsia="Times New Roman" w:hAnsi="Goudy Old Style" w:cs="Times New Roman"/>
        </w:rPr>
        <w:t xml:space="preserve">. </w:t>
      </w:r>
      <w:r w:rsidR="000554D5">
        <w:rPr>
          <w:rFonts w:ascii="Goudy Old Style" w:eastAsia="Times New Roman" w:hAnsi="Goudy Old Style" w:cs="Times New Roman"/>
        </w:rPr>
        <w:t>The event</w:t>
      </w:r>
      <w:r w:rsidR="0047493F">
        <w:rPr>
          <w:rFonts w:ascii="Goudy Old Style" w:eastAsia="Times New Roman" w:hAnsi="Goudy Old Style" w:cs="Times New Roman"/>
        </w:rPr>
        <w:t xml:space="preserve"> is free and open to the public.</w:t>
      </w:r>
    </w:p>
    <w:p w14:paraId="7019E30C" w14:textId="2C284908" w:rsidR="00B04A72" w:rsidRDefault="00B04A72" w:rsidP="00AF5E26">
      <w:pPr>
        <w:spacing w:after="0" w:line="240" w:lineRule="auto"/>
        <w:rPr>
          <w:rFonts w:ascii="Goudy Old Style" w:eastAsia="Times New Roman" w:hAnsi="Goudy Old Style" w:cs="Times New Roman"/>
        </w:rPr>
      </w:pPr>
    </w:p>
    <w:p w14:paraId="2086938C" w14:textId="2D39AA7D" w:rsidR="00582A21" w:rsidRDefault="00B04A72" w:rsidP="00B04A72">
      <w:pPr>
        <w:spacing w:after="0" w:line="240" w:lineRule="auto"/>
        <w:jc w:val="center"/>
        <w:rPr>
          <w:rFonts w:ascii="Goudy Old Style" w:eastAsia="Times New Roman" w:hAnsi="Goudy Old Style" w:cs="Times New Roman"/>
        </w:rPr>
      </w:pPr>
      <w:r>
        <w:rPr>
          <w:rFonts w:ascii="Goudy Old Style" w:eastAsia="Times New Roman" w:hAnsi="Goudy Old Style" w:cs="Times New Roman"/>
        </w:rPr>
        <w:t>- more -</w:t>
      </w:r>
    </w:p>
    <w:p w14:paraId="184E457E" w14:textId="77777777" w:rsidR="00582A21" w:rsidRDefault="00582A21">
      <w:pPr>
        <w:rPr>
          <w:rFonts w:ascii="Goudy Old Style" w:eastAsia="Times New Roman" w:hAnsi="Goudy Old Style" w:cs="Times New Roman"/>
        </w:rPr>
      </w:pPr>
      <w:r>
        <w:rPr>
          <w:rFonts w:ascii="Goudy Old Style" w:eastAsia="Times New Roman" w:hAnsi="Goudy Old Style" w:cs="Times New Roman"/>
        </w:rPr>
        <w:br w:type="page"/>
      </w:r>
    </w:p>
    <w:p w14:paraId="33F08561" w14:textId="2637FB64" w:rsidR="00B04A72" w:rsidRDefault="00582A21" w:rsidP="00B04A72">
      <w:pPr>
        <w:spacing w:after="0" w:line="240" w:lineRule="auto"/>
        <w:jc w:val="center"/>
        <w:rPr>
          <w:rFonts w:ascii="Goudy Old Style" w:eastAsia="Times New Roman" w:hAnsi="Goudy Old Style" w:cs="Times New Roman"/>
        </w:rPr>
      </w:pPr>
      <w:r>
        <w:rPr>
          <w:rFonts w:ascii="Goudy Old Style" w:eastAsia="Times New Roman" w:hAnsi="Goudy Old Style" w:cs="Times New Roman"/>
          <w:noProof/>
        </w:rPr>
        <w:lastRenderedPageBreak/>
        <w:drawing>
          <wp:inline distT="0" distB="0" distL="0" distR="0" wp14:anchorId="5FF8AFCB" wp14:editId="17DA213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ay 16, 9 38 53 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CB3F3B5" w14:textId="4EA01E95" w:rsidR="00582A21" w:rsidRPr="00582A21" w:rsidRDefault="00CE1448" w:rsidP="00B04A72">
      <w:pPr>
        <w:spacing w:after="0" w:line="240" w:lineRule="auto"/>
        <w:jc w:val="center"/>
        <w:rPr>
          <w:rFonts w:ascii="Goudy Old Style" w:eastAsia="Times New Roman" w:hAnsi="Goudy Old Style" w:cs="Times New Roman"/>
          <w:i/>
        </w:rPr>
      </w:pPr>
      <w:r>
        <w:rPr>
          <w:rFonts w:ascii="Goudy Old Style" w:eastAsia="Times New Roman" w:hAnsi="Goudy Old Style" w:cs="Times New Roman"/>
          <w:i/>
        </w:rPr>
        <w:t>The historic Lyon Farm, with smokehouse (at left) and f</w:t>
      </w:r>
      <w:r w:rsidR="00582A21">
        <w:rPr>
          <w:rFonts w:ascii="Goudy Old Style" w:eastAsia="Times New Roman" w:hAnsi="Goudy Old Style" w:cs="Times New Roman"/>
          <w:i/>
        </w:rPr>
        <w:t>armhouse (at</w:t>
      </w:r>
      <w:r>
        <w:rPr>
          <w:rFonts w:ascii="Goudy Old Style" w:eastAsia="Times New Roman" w:hAnsi="Goudy Old Style" w:cs="Times New Roman"/>
          <w:i/>
        </w:rPr>
        <w:t xml:space="preserve"> right)</w:t>
      </w:r>
      <w:r w:rsidR="00582A21">
        <w:rPr>
          <w:rFonts w:ascii="Goudy Old Style" w:eastAsia="Times New Roman" w:hAnsi="Goudy Old Style" w:cs="Times New Roman"/>
          <w:i/>
        </w:rPr>
        <w:t xml:space="preserve">. The </w:t>
      </w:r>
      <w:r>
        <w:rPr>
          <w:rFonts w:ascii="Goudy Old Style" w:eastAsia="Times New Roman" w:hAnsi="Goudy Old Style" w:cs="Times New Roman"/>
          <w:i/>
        </w:rPr>
        <w:t xml:space="preserve">Lyon </w:t>
      </w:r>
      <w:r w:rsidR="00582A21">
        <w:rPr>
          <w:rFonts w:ascii="Goudy Old Style" w:eastAsia="Times New Roman" w:hAnsi="Goudy Old Style" w:cs="Times New Roman"/>
          <w:i/>
        </w:rPr>
        <w:t>Farmhouse underwent a major stabilization effort from November 2018 through May 2019.</w:t>
      </w:r>
    </w:p>
    <w:p w14:paraId="6260AADD" w14:textId="77777777" w:rsidR="006C58F3" w:rsidRPr="00FA1144" w:rsidRDefault="006C58F3" w:rsidP="007D0744">
      <w:pPr>
        <w:spacing w:after="0" w:line="240" w:lineRule="auto"/>
        <w:textAlignment w:val="baseline"/>
        <w:rPr>
          <w:rFonts w:ascii="Goudy Old Style" w:eastAsia="Times New Roman" w:hAnsi="Goudy Old Style" w:cs="Times New Roman"/>
        </w:rPr>
      </w:pPr>
    </w:p>
    <w:p w14:paraId="48F797A1" w14:textId="77777777" w:rsidR="0093714B" w:rsidRPr="00FA1144" w:rsidRDefault="0093714B" w:rsidP="000037D8">
      <w:pPr>
        <w:spacing w:after="0" w:line="240" w:lineRule="auto"/>
        <w:jc w:val="center"/>
        <w:rPr>
          <w:rFonts w:ascii="Goudy Old Style" w:eastAsia="Times New Roman" w:hAnsi="Goudy Old Style" w:cs="Arial"/>
        </w:rPr>
      </w:pPr>
    </w:p>
    <w:p w14:paraId="7EDC1521" w14:textId="21DD7C55" w:rsidR="00D06603" w:rsidRPr="00FA1144" w:rsidRDefault="006D142C" w:rsidP="000037D8">
      <w:pPr>
        <w:spacing w:after="0" w:line="240" w:lineRule="auto"/>
        <w:jc w:val="center"/>
        <w:rPr>
          <w:rFonts w:ascii="Goudy Old Style" w:eastAsia="Times New Roman" w:hAnsi="Goudy Old Style" w:cs="Times New Roman"/>
        </w:rPr>
      </w:pPr>
      <w:r w:rsidRPr="00FA1144">
        <w:rPr>
          <w:rFonts w:ascii="Goudy Old Style" w:eastAsia="Times New Roman" w:hAnsi="Goudy Old Style" w:cs="Times New Roman"/>
        </w:rPr>
        <w:t>###</w:t>
      </w:r>
    </w:p>
    <w:p w14:paraId="5C238E78" w14:textId="1C5FB383" w:rsidR="006D142C" w:rsidRPr="00FA1144" w:rsidRDefault="006D142C" w:rsidP="003C6538">
      <w:pPr>
        <w:spacing w:after="0" w:line="240" w:lineRule="auto"/>
        <w:rPr>
          <w:rFonts w:ascii="Goudy Old Style" w:eastAsia="Times New Roman" w:hAnsi="Goudy Old Style" w:cs="Arial"/>
          <w:b/>
        </w:rPr>
      </w:pPr>
      <w:r w:rsidRPr="00FA1144">
        <w:rPr>
          <w:rFonts w:ascii="Goudy Old Style" w:eastAsia="Times New Roman" w:hAnsi="Goudy Old Style" w:cs="Arial"/>
          <w:b/>
        </w:rPr>
        <w:t xml:space="preserve">About </w:t>
      </w:r>
      <w:r w:rsidR="00F91098" w:rsidRPr="00FA1144">
        <w:rPr>
          <w:rFonts w:ascii="Goudy Old Style" w:eastAsia="Times New Roman" w:hAnsi="Goudy Old Style" w:cs="Arial"/>
          <w:b/>
        </w:rPr>
        <w:t xml:space="preserve">the </w:t>
      </w:r>
      <w:r w:rsidRPr="00FA1144">
        <w:rPr>
          <w:rFonts w:ascii="Goudy Old Style" w:eastAsia="Times New Roman" w:hAnsi="Goudy Old Style" w:cs="Arial"/>
          <w:b/>
        </w:rPr>
        <w:t>Arabia Alliance</w:t>
      </w:r>
    </w:p>
    <w:p w14:paraId="5B1D789E" w14:textId="0F04E6B1" w:rsidR="00A53FF6" w:rsidRPr="00FA1144" w:rsidRDefault="0060395E" w:rsidP="0060395E">
      <w:pPr>
        <w:spacing w:after="0" w:line="240" w:lineRule="auto"/>
        <w:contextualSpacing/>
        <w:rPr>
          <w:rFonts w:ascii="Goudy Old Style" w:eastAsia="Times New Roman" w:hAnsi="Goudy Old Style" w:cs="Times New Roman"/>
        </w:rPr>
      </w:pPr>
      <w:r w:rsidRPr="00FA1144">
        <w:rPr>
          <w:rFonts w:ascii="Goudy Old Style" w:eastAsia="Times New Roman" w:hAnsi="Goudy Old Style" w:cs="Times New Roman"/>
        </w:rPr>
        <w:t xml:space="preserve">The Arabia Mountain Heritage Area Alliance is dedicated to protecting, connecting and sharing the </w:t>
      </w:r>
      <w:r w:rsidR="00CB18FE">
        <w:rPr>
          <w:rFonts w:ascii="Goudy Old Style" w:eastAsia="Times New Roman" w:hAnsi="Goudy Old Style" w:cs="Times New Roman"/>
        </w:rPr>
        <w:t>powerful</w:t>
      </w:r>
      <w:r w:rsidRPr="00FA1144">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A1144">
        <w:rPr>
          <w:rFonts w:ascii="Goudy Old Style" w:eastAsia="Times New Roman" w:hAnsi="Goudy Old Style" w:cs="Times New Roman"/>
        </w:rPr>
        <w:t>ard of the Arabia Alliance work with partners across the AMNHA</w:t>
      </w:r>
      <w:r w:rsidRPr="00FA1144">
        <w:rPr>
          <w:rFonts w:ascii="Goudy Old Style" w:eastAsia="Times New Roman" w:hAnsi="Goudy Old Style" w:cs="Times New Roman"/>
        </w:rPr>
        <w:t xml:space="preserve"> to ensure that everyone can benefit from the cultural and </w:t>
      </w:r>
      <w:r w:rsidR="00C77EE9" w:rsidRPr="00FA1144">
        <w:rPr>
          <w:rFonts w:ascii="Goudy Old Style" w:eastAsia="Times New Roman" w:hAnsi="Goudy Old Style" w:cs="Times New Roman"/>
        </w:rPr>
        <w:t>natural</w:t>
      </w:r>
      <w:r w:rsidRPr="00FA1144">
        <w:rPr>
          <w:rFonts w:ascii="Goudy Old Style" w:eastAsia="Times New Roman" w:hAnsi="Goudy Old Style" w:cs="Times New Roman"/>
        </w:rPr>
        <w:t xml:space="preserve"> resources of the National Heritage Area. </w:t>
      </w:r>
      <w:r w:rsidR="006D142C" w:rsidRPr="00FA1144">
        <w:rPr>
          <w:rFonts w:ascii="Goudy Old Style" w:eastAsia="Times New Roman" w:hAnsi="Goudy Old Style" w:cs="Arial"/>
        </w:rPr>
        <w:t>For more information, visit</w:t>
      </w:r>
      <w:r w:rsidR="00377111" w:rsidRPr="00FA1144">
        <w:rPr>
          <w:rFonts w:ascii="Goudy Old Style" w:eastAsia="Times New Roman" w:hAnsi="Goudy Old Style" w:cs="Arial"/>
        </w:rPr>
        <w:t xml:space="preserve"> </w:t>
      </w:r>
      <w:hyperlink r:id="rId8" w:history="1">
        <w:r w:rsidR="00377111" w:rsidRPr="00FA1144">
          <w:rPr>
            <w:rStyle w:val="Hyperlink"/>
            <w:rFonts w:ascii="Goudy Old Style" w:eastAsia="Times New Roman" w:hAnsi="Goudy Old Style" w:cs="Arial"/>
          </w:rPr>
          <w:t>www.arabiaalliance.org</w:t>
        </w:r>
      </w:hyperlink>
      <w:r w:rsidRPr="00FA1144">
        <w:rPr>
          <w:rStyle w:val="Hyperlink"/>
          <w:rFonts w:ascii="Goudy Old Style" w:eastAsia="Times New Roman" w:hAnsi="Goudy Old Style" w:cs="Arial"/>
          <w:color w:val="auto"/>
          <w:u w:val="none"/>
        </w:rPr>
        <w:t>.</w:t>
      </w:r>
    </w:p>
    <w:sectPr w:rsidR="00A53FF6" w:rsidRPr="00FA1144"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82561"/>
    <w:multiLevelType w:val="hybridMultilevel"/>
    <w:tmpl w:val="FCDC3BF4"/>
    <w:lvl w:ilvl="0" w:tplc="E8A6ECB2">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01CA"/>
    <w:rsid w:val="000023CE"/>
    <w:rsid w:val="000037D8"/>
    <w:rsid w:val="000071C7"/>
    <w:rsid w:val="0002347F"/>
    <w:rsid w:val="00036399"/>
    <w:rsid w:val="00040DF8"/>
    <w:rsid w:val="000554D5"/>
    <w:rsid w:val="00072CB0"/>
    <w:rsid w:val="00074596"/>
    <w:rsid w:val="000821E0"/>
    <w:rsid w:val="0008470A"/>
    <w:rsid w:val="00085D00"/>
    <w:rsid w:val="00086F8F"/>
    <w:rsid w:val="000A144F"/>
    <w:rsid w:val="000B3313"/>
    <w:rsid w:val="000C6798"/>
    <w:rsid w:val="000D7DFD"/>
    <w:rsid w:val="000E11CA"/>
    <w:rsid w:val="00100595"/>
    <w:rsid w:val="00103EB3"/>
    <w:rsid w:val="001159C4"/>
    <w:rsid w:val="00146995"/>
    <w:rsid w:val="00152A65"/>
    <w:rsid w:val="0016612D"/>
    <w:rsid w:val="0018624C"/>
    <w:rsid w:val="00193799"/>
    <w:rsid w:val="001A16A7"/>
    <w:rsid w:val="001B7319"/>
    <w:rsid w:val="001C67B1"/>
    <w:rsid w:val="001D0ACA"/>
    <w:rsid w:val="001E3885"/>
    <w:rsid w:val="001E53C6"/>
    <w:rsid w:val="00204EA1"/>
    <w:rsid w:val="00217A33"/>
    <w:rsid w:val="00225F40"/>
    <w:rsid w:val="002262B6"/>
    <w:rsid w:val="002335A9"/>
    <w:rsid w:val="00236628"/>
    <w:rsid w:val="0024685A"/>
    <w:rsid w:val="00256F5D"/>
    <w:rsid w:val="00265435"/>
    <w:rsid w:val="00271C3B"/>
    <w:rsid w:val="0027614D"/>
    <w:rsid w:val="0028522E"/>
    <w:rsid w:val="0029615C"/>
    <w:rsid w:val="002A3FDC"/>
    <w:rsid w:val="002A57B2"/>
    <w:rsid w:val="002A5E62"/>
    <w:rsid w:val="002B2F09"/>
    <w:rsid w:val="002D2E7A"/>
    <w:rsid w:val="002D742A"/>
    <w:rsid w:val="002E1C05"/>
    <w:rsid w:val="003045BF"/>
    <w:rsid w:val="003071B9"/>
    <w:rsid w:val="00321ECA"/>
    <w:rsid w:val="00377111"/>
    <w:rsid w:val="00397C12"/>
    <w:rsid w:val="003C04EA"/>
    <w:rsid w:val="003C20D7"/>
    <w:rsid w:val="003C6538"/>
    <w:rsid w:val="003F1521"/>
    <w:rsid w:val="003F3769"/>
    <w:rsid w:val="00402206"/>
    <w:rsid w:val="00411DE9"/>
    <w:rsid w:val="00436230"/>
    <w:rsid w:val="00436518"/>
    <w:rsid w:val="00467803"/>
    <w:rsid w:val="0047493F"/>
    <w:rsid w:val="004913E1"/>
    <w:rsid w:val="00495EDF"/>
    <w:rsid w:val="004D0DC2"/>
    <w:rsid w:val="004D1503"/>
    <w:rsid w:val="004D550F"/>
    <w:rsid w:val="00502191"/>
    <w:rsid w:val="00502D06"/>
    <w:rsid w:val="00505D1C"/>
    <w:rsid w:val="00510D99"/>
    <w:rsid w:val="00515D7E"/>
    <w:rsid w:val="00516A46"/>
    <w:rsid w:val="00530797"/>
    <w:rsid w:val="0053211F"/>
    <w:rsid w:val="00550D76"/>
    <w:rsid w:val="00552322"/>
    <w:rsid w:val="00556D00"/>
    <w:rsid w:val="00577052"/>
    <w:rsid w:val="00582A21"/>
    <w:rsid w:val="005D18FD"/>
    <w:rsid w:val="006002A6"/>
    <w:rsid w:val="00601F8E"/>
    <w:rsid w:val="0060395E"/>
    <w:rsid w:val="00615E28"/>
    <w:rsid w:val="00615E9B"/>
    <w:rsid w:val="00630CF7"/>
    <w:rsid w:val="006453F1"/>
    <w:rsid w:val="006479E4"/>
    <w:rsid w:val="006854D5"/>
    <w:rsid w:val="0068636A"/>
    <w:rsid w:val="006B77CC"/>
    <w:rsid w:val="006C2AE3"/>
    <w:rsid w:val="006C4CBA"/>
    <w:rsid w:val="006C58F3"/>
    <w:rsid w:val="006D0980"/>
    <w:rsid w:val="006D142C"/>
    <w:rsid w:val="006D4654"/>
    <w:rsid w:val="006D4A33"/>
    <w:rsid w:val="006D5345"/>
    <w:rsid w:val="006F6836"/>
    <w:rsid w:val="00700005"/>
    <w:rsid w:val="007029AD"/>
    <w:rsid w:val="007029DF"/>
    <w:rsid w:val="00730F9F"/>
    <w:rsid w:val="00732C88"/>
    <w:rsid w:val="00736382"/>
    <w:rsid w:val="007365A5"/>
    <w:rsid w:val="00752D4A"/>
    <w:rsid w:val="00753943"/>
    <w:rsid w:val="00755984"/>
    <w:rsid w:val="00760AA0"/>
    <w:rsid w:val="00791A09"/>
    <w:rsid w:val="007B139E"/>
    <w:rsid w:val="007B43C2"/>
    <w:rsid w:val="007C3109"/>
    <w:rsid w:val="007D0744"/>
    <w:rsid w:val="007D2973"/>
    <w:rsid w:val="007D64D9"/>
    <w:rsid w:val="007E59EB"/>
    <w:rsid w:val="007F40BA"/>
    <w:rsid w:val="008034B9"/>
    <w:rsid w:val="008221A5"/>
    <w:rsid w:val="008366D0"/>
    <w:rsid w:val="0084234E"/>
    <w:rsid w:val="00863D20"/>
    <w:rsid w:val="008A3A3F"/>
    <w:rsid w:val="008A6BF7"/>
    <w:rsid w:val="008B58C5"/>
    <w:rsid w:val="008C31CC"/>
    <w:rsid w:val="008E251F"/>
    <w:rsid w:val="008E52A9"/>
    <w:rsid w:val="008F35A5"/>
    <w:rsid w:val="00927551"/>
    <w:rsid w:val="0093714B"/>
    <w:rsid w:val="00944541"/>
    <w:rsid w:val="00945162"/>
    <w:rsid w:val="009500EA"/>
    <w:rsid w:val="009820B7"/>
    <w:rsid w:val="00982F53"/>
    <w:rsid w:val="00990EEC"/>
    <w:rsid w:val="009B72D8"/>
    <w:rsid w:val="009C1DE8"/>
    <w:rsid w:val="009C616D"/>
    <w:rsid w:val="009D33A7"/>
    <w:rsid w:val="00A272B9"/>
    <w:rsid w:val="00A273C7"/>
    <w:rsid w:val="00A2745B"/>
    <w:rsid w:val="00A35228"/>
    <w:rsid w:val="00A361C7"/>
    <w:rsid w:val="00A42748"/>
    <w:rsid w:val="00A53FF6"/>
    <w:rsid w:val="00A629E7"/>
    <w:rsid w:val="00A70994"/>
    <w:rsid w:val="00A741F6"/>
    <w:rsid w:val="00A764DE"/>
    <w:rsid w:val="00A8606C"/>
    <w:rsid w:val="00A86307"/>
    <w:rsid w:val="00A94D2D"/>
    <w:rsid w:val="00AA5D52"/>
    <w:rsid w:val="00AA63A6"/>
    <w:rsid w:val="00AA7990"/>
    <w:rsid w:val="00AB3F8D"/>
    <w:rsid w:val="00AB698F"/>
    <w:rsid w:val="00AC72FA"/>
    <w:rsid w:val="00AE480E"/>
    <w:rsid w:val="00AF2F47"/>
    <w:rsid w:val="00AF3D37"/>
    <w:rsid w:val="00AF5E26"/>
    <w:rsid w:val="00AF6BAB"/>
    <w:rsid w:val="00B04A72"/>
    <w:rsid w:val="00B2102C"/>
    <w:rsid w:val="00B26840"/>
    <w:rsid w:val="00B53607"/>
    <w:rsid w:val="00B83B20"/>
    <w:rsid w:val="00B8531B"/>
    <w:rsid w:val="00BA2409"/>
    <w:rsid w:val="00BB6ABD"/>
    <w:rsid w:val="00BE2180"/>
    <w:rsid w:val="00BE2DFC"/>
    <w:rsid w:val="00BE5572"/>
    <w:rsid w:val="00C13010"/>
    <w:rsid w:val="00C20661"/>
    <w:rsid w:val="00C47A5B"/>
    <w:rsid w:val="00C77EE9"/>
    <w:rsid w:val="00C879B2"/>
    <w:rsid w:val="00C93138"/>
    <w:rsid w:val="00C967D1"/>
    <w:rsid w:val="00CB18FE"/>
    <w:rsid w:val="00CC4995"/>
    <w:rsid w:val="00CD30CA"/>
    <w:rsid w:val="00CD54C7"/>
    <w:rsid w:val="00CE1448"/>
    <w:rsid w:val="00CF061D"/>
    <w:rsid w:val="00CF642E"/>
    <w:rsid w:val="00D01421"/>
    <w:rsid w:val="00D06603"/>
    <w:rsid w:val="00D0754D"/>
    <w:rsid w:val="00D17AA6"/>
    <w:rsid w:val="00D273CA"/>
    <w:rsid w:val="00D368D5"/>
    <w:rsid w:val="00D37B07"/>
    <w:rsid w:val="00D4592C"/>
    <w:rsid w:val="00D50FD8"/>
    <w:rsid w:val="00D51A4C"/>
    <w:rsid w:val="00D66788"/>
    <w:rsid w:val="00D73A7F"/>
    <w:rsid w:val="00D73F19"/>
    <w:rsid w:val="00D82F5C"/>
    <w:rsid w:val="00D8541B"/>
    <w:rsid w:val="00DA1A8C"/>
    <w:rsid w:val="00DA32DC"/>
    <w:rsid w:val="00DA4ADD"/>
    <w:rsid w:val="00DC0411"/>
    <w:rsid w:val="00DC1D7D"/>
    <w:rsid w:val="00DC6093"/>
    <w:rsid w:val="00DD152F"/>
    <w:rsid w:val="00DD1C60"/>
    <w:rsid w:val="00DD1DBC"/>
    <w:rsid w:val="00DD23CF"/>
    <w:rsid w:val="00DF36EF"/>
    <w:rsid w:val="00DF5C53"/>
    <w:rsid w:val="00E010D6"/>
    <w:rsid w:val="00E03431"/>
    <w:rsid w:val="00E04552"/>
    <w:rsid w:val="00E11C12"/>
    <w:rsid w:val="00E37814"/>
    <w:rsid w:val="00E4059B"/>
    <w:rsid w:val="00E40CF8"/>
    <w:rsid w:val="00E66586"/>
    <w:rsid w:val="00E95155"/>
    <w:rsid w:val="00EA04BB"/>
    <w:rsid w:val="00EA63FD"/>
    <w:rsid w:val="00EB6F7A"/>
    <w:rsid w:val="00EC293C"/>
    <w:rsid w:val="00EC7C0E"/>
    <w:rsid w:val="00F119CE"/>
    <w:rsid w:val="00F201EB"/>
    <w:rsid w:val="00F219E6"/>
    <w:rsid w:val="00F3700D"/>
    <w:rsid w:val="00F431A0"/>
    <w:rsid w:val="00F56090"/>
    <w:rsid w:val="00F91098"/>
    <w:rsid w:val="00FA1144"/>
    <w:rsid w:val="00FC254B"/>
    <w:rsid w:val="00FC2A86"/>
    <w:rsid w:val="00FD5529"/>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kalbhistory.org/programs/lunch-learn-lyon-farm-restor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Angela</cp:lastModifiedBy>
  <cp:revision>50</cp:revision>
  <cp:lastPrinted>2019-10-29T18:29:00Z</cp:lastPrinted>
  <dcterms:created xsi:type="dcterms:W3CDTF">2019-10-23T19:19:00Z</dcterms:created>
  <dcterms:modified xsi:type="dcterms:W3CDTF">2019-10-29T18:38:00Z</dcterms:modified>
</cp:coreProperties>
</file>