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4D44D3" w:rsidRPr="00EB7D66" w:rsidRDefault="00CD306C" w:rsidP="004D44D3">
      <w:pPr>
        <w:spacing w:after="0" w:line="240" w:lineRule="auto"/>
        <w:rPr>
          <w:rFonts w:ascii="Goudy Old Style" w:eastAsia="Times New Roman" w:hAnsi="Goudy Old Style" w:cs="Arial"/>
        </w:rPr>
      </w:pPr>
      <w:r w:rsidRPr="00EB7D66">
        <w:rPr>
          <w:rFonts w:ascii="Goudy Old Style" w:eastAsia="Times New Roman" w:hAnsi="Goudy Old Style" w:cs="Arial"/>
          <w:noProof/>
        </w:rPr>
        <w:drawing>
          <wp:anchor distT="0" distB="0" distL="114300" distR="114300" simplePos="0" relativeHeight="251658240" behindDoc="0" locked="0" layoutInCell="1" allowOverlap="1" wp14:anchorId="6F156C44" wp14:editId="23E76052">
            <wp:simplePos x="0" y="0"/>
            <wp:positionH relativeFrom="column">
              <wp:posOffset>4648200</wp:posOffset>
            </wp:positionH>
            <wp:positionV relativeFrom="page">
              <wp:posOffset>297180</wp:posOffset>
            </wp:positionV>
            <wp:extent cx="1714500" cy="1472565"/>
            <wp:effectExtent l="0" t="0" r="0" b="0"/>
            <wp:wrapSquare wrapText="bothSides"/>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Arabia Mtn NHA - Logo for signature.jpg"/>
                    <pic:cNvPicPr/>
                  </pic:nvPicPr>
                  <pic:blipFill>
                    <a:blip r:embed="rId5" cstate="print">
                      <a:extLst>
                        <a:ext uri="{28A0092B-C50C-407E-A947-70E740481C1C}">
                          <a14:useLocalDpi xmlns:a14="http://schemas.microsoft.com/office/drawing/2010/main"/>
                        </a:ext>
                      </a:extLst>
                    </a:blip>
                    <a:stretch>
                      <a:fillRect/>
                    </a:stretch>
                  </pic:blipFill>
                  <pic:spPr>
                    <a:xfrm>
                      <a:off x="0" y="0"/>
                      <a:ext cx="1714500" cy="1472565"/>
                    </a:xfrm>
                    <a:prstGeom prst="rect">
                      <a:avLst/>
                    </a:prstGeom>
                  </pic:spPr>
                </pic:pic>
              </a:graphicData>
            </a:graphic>
            <wp14:sizeRelH relativeFrom="page">
              <wp14:pctWidth>0</wp14:pctWidth>
            </wp14:sizeRelH>
            <wp14:sizeRelV relativeFrom="page">
              <wp14:pctHeight>0</wp14:pctHeight>
            </wp14:sizeRelV>
          </wp:anchor>
        </w:drawing>
      </w:r>
      <w:r w:rsidR="004D44D3" w:rsidRPr="00EB7D66">
        <w:rPr>
          <w:rFonts w:ascii="Goudy Old Style" w:eastAsia="Times New Roman" w:hAnsi="Goudy Old Style" w:cs="Arial"/>
        </w:rPr>
        <w:t xml:space="preserve">Media Contact: </w:t>
      </w:r>
      <w:r w:rsidR="0003101B" w:rsidRPr="00EB7D66">
        <w:rPr>
          <w:rFonts w:ascii="Goudy Old Style" w:eastAsia="Times New Roman" w:hAnsi="Goudy Old Style" w:cs="Arial"/>
        </w:rPr>
        <w:t>Zack Loehle, Communications Manager</w:t>
      </w:r>
    </w:p>
    <w:p w:rsidR="00F05FCF" w:rsidRPr="00EB7D66" w:rsidRDefault="00F05FCF" w:rsidP="004D44D3">
      <w:pPr>
        <w:spacing w:after="0" w:line="240" w:lineRule="auto"/>
        <w:rPr>
          <w:rFonts w:ascii="Goudy Old Style" w:eastAsia="Times New Roman" w:hAnsi="Goudy Old Style" w:cs="Arial"/>
        </w:rPr>
      </w:pPr>
      <w:r w:rsidRPr="00EB7D66">
        <w:rPr>
          <w:rFonts w:ascii="Goudy Old Style" w:eastAsia="Times New Roman" w:hAnsi="Goudy Old Style" w:cs="Arial"/>
        </w:rPr>
        <w:t>Arabia Mountain Heritage Area Alliance</w:t>
      </w:r>
    </w:p>
    <w:p w:rsidR="00F05FCF" w:rsidRPr="00EB7D66" w:rsidRDefault="00CD306C" w:rsidP="004D44D3">
      <w:pPr>
        <w:spacing w:after="0" w:line="240" w:lineRule="auto"/>
        <w:rPr>
          <w:rFonts w:ascii="Goudy Old Style" w:eastAsia="Times New Roman" w:hAnsi="Goudy Old Style" w:cs="Arial"/>
        </w:rPr>
      </w:pPr>
      <w:r w:rsidRPr="00EB7D66">
        <w:rPr>
          <w:rFonts w:ascii="Goudy Old Style" w:eastAsia="Times New Roman" w:hAnsi="Goudy Old Style" w:cs="Arial"/>
        </w:rPr>
        <w:t xml:space="preserve">p: </w:t>
      </w:r>
      <w:r w:rsidR="0003101B" w:rsidRPr="00EB7D66">
        <w:rPr>
          <w:rFonts w:ascii="Goudy Old Style" w:eastAsia="Times New Roman" w:hAnsi="Goudy Old Style" w:cs="Arial"/>
        </w:rPr>
        <w:t>404-998-8384 | e: zack</w:t>
      </w:r>
      <w:r w:rsidRPr="00EB7D66">
        <w:rPr>
          <w:rFonts w:ascii="Goudy Old Style" w:eastAsia="Times New Roman" w:hAnsi="Goudy Old Style" w:cs="Arial"/>
        </w:rPr>
        <w:t>@arabiaalliance.org</w:t>
      </w:r>
    </w:p>
    <w:p w:rsidR="00CD306C" w:rsidRPr="00EB7D66" w:rsidRDefault="00CD306C" w:rsidP="004D44D3">
      <w:pPr>
        <w:spacing w:after="0" w:line="240" w:lineRule="auto"/>
        <w:rPr>
          <w:rFonts w:ascii="Goudy Old Style" w:eastAsia="Times New Roman" w:hAnsi="Goudy Old Style" w:cs="Arial"/>
        </w:rPr>
      </w:pPr>
    </w:p>
    <w:p w:rsidR="00CD306C" w:rsidRPr="00EB7D66" w:rsidRDefault="00CD306C" w:rsidP="004D44D3">
      <w:pPr>
        <w:spacing w:after="0" w:line="240" w:lineRule="auto"/>
        <w:rPr>
          <w:rFonts w:ascii="Goudy Old Style" w:eastAsia="Times New Roman" w:hAnsi="Goudy Old Style" w:cs="Arial"/>
        </w:rPr>
      </w:pPr>
    </w:p>
    <w:p w:rsidR="00F05FCF" w:rsidRPr="00EB7D66" w:rsidRDefault="00F05FCF" w:rsidP="004D44D3">
      <w:pPr>
        <w:spacing w:after="0" w:line="240" w:lineRule="auto"/>
        <w:rPr>
          <w:rFonts w:ascii="Goudy Old Style" w:eastAsia="Times New Roman" w:hAnsi="Goudy Old Style" w:cs="Arial"/>
        </w:rPr>
      </w:pPr>
      <w:r w:rsidRPr="00EB7D66">
        <w:rPr>
          <w:rFonts w:ascii="Goudy Old Style" w:eastAsia="Times New Roman" w:hAnsi="Goudy Old Style" w:cs="Arial"/>
        </w:rPr>
        <w:t>FOR IMMEDIATE RELEASE</w:t>
      </w:r>
    </w:p>
    <w:p w:rsidR="00F05FCF" w:rsidRPr="00EB7D66" w:rsidRDefault="00D73940" w:rsidP="00E75F11">
      <w:pPr>
        <w:spacing w:after="0" w:line="240" w:lineRule="auto"/>
        <w:rPr>
          <w:rFonts w:ascii="Goudy Old Style" w:eastAsia="Times New Roman" w:hAnsi="Goudy Old Style" w:cs="Arial"/>
        </w:rPr>
        <w:sectPr w:rsidR="00F05FCF" w:rsidRPr="00EB7D66" w:rsidSect="00F05FCF">
          <w:pgSz w:w="12240" w:h="15840"/>
          <w:pgMar w:top="990" w:right="1440" w:bottom="1440" w:left="1440" w:header="720" w:footer="720" w:gutter="0"/>
          <w:cols w:space="720"/>
          <w:docGrid w:linePitch="360"/>
        </w:sectPr>
      </w:pPr>
      <w:r>
        <w:rPr>
          <w:rFonts w:ascii="Goudy Old Style" w:eastAsia="Times New Roman" w:hAnsi="Goudy Old Style" w:cs="Arial"/>
        </w:rPr>
        <w:t>August 1</w:t>
      </w:r>
      <w:bookmarkStart w:id="0" w:name="_GoBack"/>
      <w:bookmarkEnd w:id="0"/>
      <w:r w:rsidR="0003101B" w:rsidRPr="00EB7D66">
        <w:rPr>
          <w:rFonts w:ascii="Goudy Old Style" w:eastAsia="Times New Roman" w:hAnsi="Goudy Old Style" w:cs="Arial"/>
        </w:rPr>
        <w:t>, 2019</w:t>
      </w:r>
    </w:p>
    <w:p w:rsidR="004D44D3" w:rsidRPr="00EB7D66" w:rsidRDefault="004D44D3" w:rsidP="00E75F11">
      <w:pPr>
        <w:spacing w:after="0" w:line="240" w:lineRule="auto"/>
        <w:rPr>
          <w:rFonts w:ascii="Goudy Old Style" w:eastAsia="Times New Roman" w:hAnsi="Goudy Old Style" w:cs="Arial"/>
        </w:rPr>
        <w:sectPr w:rsidR="004D44D3" w:rsidRPr="00EB7D66" w:rsidSect="00F05FCF">
          <w:type w:val="continuous"/>
          <w:pgSz w:w="12240" w:h="15840"/>
          <w:pgMar w:top="990" w:right="1440" w:bottom="1440" w:left="1440" w:header="720" w:footer="720" w:gutter="0"/>
          <w:cols w:num="2" w:space="720"/>
          <w:docGrid w:linePitch="360"/>
        </w:sectPr>
      </w:pPr>
    </w:p>
    <w:p w:rsidR="001B42B5" w:rsidRPr="00EB7D66" w:rsidRDefault="003415D7" w:rsidP="0049156D">
      <w:pPr>
        <w:spacing w:after="0" w:line="240" w:lineRule="auto"/>
        <w:jc w:val="center"/>
        <w:rPr>
          <w:rFonts w:ascii="Goudy Old Style" w:eastAsia="Times New Roman" w:hAnsi="Goudy Old Style" w:cs="Arial"/>
          <w:b/>
          <w:sz w:val="32"/>
          <w:szCs w:val="32"/>
        </w:rPr>
      </w:pPr>
      <w:r>
        <w:rPr>
          <w:rFonts w:ascii="Goudy Old Style" w:eastAsia="Times New Roman" w:hAnsi="Goudy Old Style" w:cs="Arial"/>
          <w:b/>
          <w:sz w:val="32"/>
          <w:szCs w:val="32"/>
        </w:rPr>
        <w:lastRenderedPageBreak/>
        <w:t xml:space="preserve">A Gateway to </w:t>
      </w:r>
      <w:r w:rsidR="004A124B">
        <w:rPr>
          <w:rFonts w:ascii="Goudy Old Style" w:eastAsia="Times New Roman" w:hAnsi="Goudy Old Style" w:cs="Arial"/>
          <w:b/>
          <w:sz w:val="32"/>
          <w:szCs w:val="32"/>
        </w:rPr>
        <w:t>Heritage</w:t>
      </w:r>
      <w:r>
        <w:rPr>
          <w:rFonts w:ascii="Goudy Old Style" w:eastAsia="Times New Roman" w:hAnsi="Goudy Old Style" w:cs="Arial"/>
          <w:b/>
          <w:sz w:val="32"/>
          <w:szCs w:val="32"/>
        </w:rPr>
        <w:t xml:space="preserve">: </w:t>
      </w:r>
      <w:r w:rsidR="00542322">
        <w:rPr>
          <w:rFonts w:ascii="Goudy Old Style" w:eastAsia="Times New Roman" w:hAnsi="Goudy Old Style" w:cs="Arial"/>
          <w:b/>
          <w:sz w:val="32"/>
          <w:szCs w:val="32"/>
        </w:rPr>
        <w:t xml:space="preserve">New Lithonia </w:t>
      </w:r>
      <w:r w:rsidR="00937E28">
        <w:rPr>
          <w:rFonts w:ascii="Goudy Old Style" w:eastAsia="Times New Roman" w:hAnsi="Goudy Old Style" w:cs="Arial"/>
          <w:b/>
          <w:sz w:val="32"/>
          <w:szCs w:val="32"/>
        </w:rPr>
        <w:t>Garden</w:t>
      </w:r>
      <w:r>
        <w:rPr>
          <w:rFonts w:ascii="Goudy Old Style" w:eastAsia="Times New Roman" w:hAnsi="Goudy Old Style" w:cs="Arial"/>
          <w:b/>
          <w:sz w:val="32"/>
          <w:szCs w:val="32"/>
        </w:rPr>
        <w:t xml:space="preserve"> Now Open</w:t>
      </w:r>
    </w:p>
    <w:p w:rsidR="002775FB" w:rsidRPr="00EB7D66" w:rsidRDefault="00542322" w:rsidP="0049156D">
      <w:pPr>
        <w:spacing w:after="0" w:line="240" w:lineRule="auto"/>
        <w:jc w:val="center"/>
        <w:rPr>
          <w:rFonts w:ascii="Goudy Old Style" w:eastAsia="Times New Roman" w:hAnsi="Goudy Old Style" w:cs="Arial"/>
          <w:i/>
          <w:sz w:val="32"/>
          <w:szCs w:val="32"/>
        </w:rPr>
      </w:pPr>
      <w:r>
        <w:rPr>
          <w:rFonts w:ascii="Goudy Old Style" w:eastAsia="Times New Roman" w:hAnsi="Goudy Old Style" w:cs="Arial"/>
          <w:i/>
          <w:sz w:val="32"/>
          <w:szCs w:val="32"/>
        </w:rPr>
        <w:t xml:space="preserve">The </w:t>
      </w:r>
      <w:r w:rsidR="00251EB4">
        <w:rPr>
          <w:rFonts w:ascii="Goudy Old Style" w:eastAsia="Times New Roman" w:hAnsi="Goudy Old Style" w:cs="Arial"/>
          <w:i/>
          <w:sz w:val="32"/>
          <w:szCs w:val="32"/>
        </w:rPr>
        <w:t xml:space="preserve">Ruth Carroll Dally </w:t>
      </w:r>
      <w:r>
        <w:rPr>
          <w:rFonts w:ascii="Goudy Old Style" w:eastAsia="Times New Roman" w:hAnsi="Goudy Old Style" w:cs="Arial"/>
          <w:i/>
          <w:sz w:val="32"/>
          <w:szCs w:val="32"/>
        </w:rPr>
        <w:t>Johnson Interpretive Garden</w:t>
      </w:r>
      <w:r w:rsidR="009B6735">
        <w:rPr>
          <w:rFonts w:ascii="Goudy Old Style" w:eastAsia="Times New Roman" w:hAnsi="Goudy Old Style" w:cs="Arial"/>
          <w:i/>
          <w:sz w:val="32"/>
          <w:szCs w:val="32"/>
        </w:rPr>
        <w:t xml:space="preserve"> </w:t>
      </w:r>
      <w:r w:rsidR="003415D7">
        <w:rPr>
          <w:rFonts w:ascii="Goudy Old Style" w:eastAsia="Times New Roman" w:hAnsi="Goudy Old Style" w:cs="Arial"/>
          <w:i/>
          <w:sz w:val="32"/>
          <w:szCs w:val="32"/>
        </w:rPr>
        <w:t xml:space="preserve">Introduces </w:t>
      </w:r>
      <w:r w:rsidR="00EE3DA0">
        <w:rPr>
          <w:rFonts w:ascii="Goudy Old Style" w:eastAsia="Times New Roman" w:hAnsi="Goudy Old Style" w:cs="Arial"/>
          <w:i/>
          <w:sz w:val="32"/>
          <w:szCs w:val="32"/>
        </w:rPr>
        <w:t>Visitors to Lithonia’s Rich History</w:t>
      </w:r>
    </w:p>
    <w:p w:rsidR="001B42B5" w:rsidRPr="00EB7D66" w:rsidRDefault="001B42B5" w:rsidP="002416B6">
      <w:pPr>
        <w:spacing w:after="0" w:line="240" w:lineRule="auto"/>
        <w:rPr>
          <w:rFonts w:ascii="Goudy Old Style" w:eastAsia="Times New Roman" w:hAnsi="Goudy Old Style" w:cs="Arial"/>
          <w:sz w:val="24"/>
          <w:szCs w:val="24"/>
        </w:rPr>
      </w:pPr>
    </w:p>
    <w:p w:rsidR="00FA32C7" w:rsidRDefault="003415D7" w:rsidP="00FA32C7">
      <w:pPr>
        <w:spacing w:after="0" w:line="240" w:lineRule="auto"/>
        <w:rPr>
          <w:rFonts w:ascii="Goudy Old Style" w:eastAsia="Times New Roman" w:hAnsi="Goudy Old Style" w:cs="Times New Roman"/>
        </w:rPr>
      </w:pPr>
      <w:r>
        <w:rPr>
          <w:rFonts w:ascii="Goudy Old Style" w:eastAsia="Times New Roman" w:hAnsi="Goudy Old Style" w:cs="Times New Roman"/>
          <w:b/>
        </w:rPr>
        <w:t>Lithonia</w:t>
      </w:r>
      <w:r w:rsidR="001B42B5" w:rsidRPr="00EB7D66">
        <w:rPr>
          <w:rFonts w:ascii="Goudy Old Style" w:eastAsia="Times New Roman" w:hAnsi="Goudy Old Style" w:cs="Times New Roman"/>
          <w:b/>
        </w:rPr>
        <w:t>, Ga.</w:t>
      </w:r>
      <w:r w:rsidR="001B42B5" w:rsidRPr="00EB7D66">
        <w:rPr>
          <w:rFonts w:ascii="Goudy Old Style" w:eastAsia="Times New Roman" w:hAnsi="Goudy Old Style" w:cs="Times New Roman"/>
        </w:rPr>
        <w:t xml:space="preserve"> – </w:t>
      </w:r>
      <w:r w:rsidR="00937E28">
        <w:rPr>
          <w:rFonts w:ascii="Goudy Old Style" w:eastAsia="Times New Roman" w:hAnsi="Goudy Old Style" w:cs="Times New Roman"/>
        </w:rPr>
        <w:t xml:space="preserve">A newly designed </w:t>
      </w:r>
      <w:r w:rsidR="00D25E55">
        <w:rPr>
          <w:rFonts w:ascii="Goudy Old Style" w:eastAsia="Times New Roman" w:hAnsi="Goudy Old Style" w:cs="Times New Roman"/>
        </w:rPr>
        <w:t xml:space="preserve">garden </w:t>
      </w:r>
      <w:r w:rsidR="00EE3DA0">
        <w:rPr>
          <w:rFonts w:ascii="Goudy Old Style" w:eastAsia="Times New Roman" w:hAnsi="Goudy Old Style" w:cs="Times New Roman"/>
        </w:rPr>
        <w:t xml:space="preserve">celebrating Lithonia’s </w:t>
      </w:r>
      <w:r w:rsidR="00080F68">
        <w:rPr>
          <w:rFonts w:ascii="Goudy Old Style" w:eastAsia="Times New Roman" w:hAnsi="Goudy Old Style" w:cs="Times New Roman"/>
        </w:rPr>
        <w:t xml:space="preserve">rich and impactful </w:t>
      </w:r>
      <w:r w:rsidR="00EE3DA0">
        <w:rPr>
          <w:rFonts w:ascii="Goudy Old Style" w:eastAsia="Times New Roman" w:hAnsi="Goudy Old Style" w:cs="Times New Roman"/>
        </w:rPr>
        <w:t>history opened to the public on Friday, July 26. Officials and community members from</w:t>
      </w:r>
      <w:r w:rsidR="00542322">
        <w:rPr>
          <w:rFonts w:ascii="Goudy Old Style" w:eastAsia="Times New Roman" w:hAnsi="Goudy Old Style" w:cs="Times New Roman"/>
        </w:rPr>
        <w:t xml:space="preserve"> the City of</w:t>
      </w:r>
      <w:r w:rsidR="00EE3DA0">
        <w:rPr>
          <w:rFonts w:ascii="Goudy Old Style" w:eastAsia="Times New Roman" w:hAnsi="Goudy Old Style" w:cs="Times New Roman"/>
        </w:rPr>
        <w:t xml:space="preserve"> Lithonia, DeKalb County and the Arabia Mountain Heritage Area Alliance gathered at the</w:t>
      </w:r>
      <w:r w:rsidR="00251EB4">
        <w:rPr>
          <w:rFonts w:ascii="Goudy Old Style" w:eastAsia="Times New Roman" w:hAnsi="Goudy Old Style" w:cs="Times New Roman"/>
        </w:rPr>
        <w:t xml:space="preserve"> </w:t>
      </w:r>
      <w:r w:rsidR="00251EB4">
        <w:rPr>
          <w:rFonts w:ascii="Goudy Old Style" w:eastAsia="Times New Roman" w:hAnsi="Goudy Old Style" w:cs="Times New Roman"/>
        </w:rPr>
        <w:t>Ruth Carroll Dally</w:t>
      </w:r>
      <w:r w:rsidR="00EE3DA0">
        <w:rPr>
          <w:rFonts w:ascii="Goudy Old Style" w:eastAsia="Times New Roman" w:hAnsi="Goudy Old Style" w:cs="Times New Roman"/>
        </w:rPr>
        <w:t xml:space="preserve"> </w:t>
      </w:r>
      <w:r w:rsidR="00891E91">
        <w:rPr>
          <w:rFonts w:ascii="Goudy Old Style" w:eastAsia="Times New Roman" w:hAnsi="Goudy Old Style" w:cs="Times New Roman"/>
        </w:rPr>
        <w:t>Johnson Interpretive Garden</w:t>
      </w:r>
      <w:r w:rsidR="00EE3DA0">
        <w:rPr>
          <w:rFonts w:ascii="Goudy Old Style" w:eastAsia="Times New Roman" w:hAnsi="Goudy Old Style" w:cs="Times New Roman"/>
        </w:rPr>
        <w:t xml:space="preserve"> (located at 2564 Wiggins Street)</w:t>
      </w:r>
      <w:r w:rsidR="00B16033">
        <w:rPr>
          <w:rFonts w:ascii="Goudy Old Style" w:eastAsia="Times New Roman" w:hAnsi="Goudy Old Style" w:cs="Times New Roman"/>
        </w:rPr>
        <w:t xml:space="preserve"> on Friday morning</w:t>
      </w:r>
      <w:r w:rsidR="00EE3DA0">
        <w:rPr>
          <w:rFonts w:ascii="Goudy Old Style" w:eastAsia="Times New Roman" w:hAnsi="Goudy Old Style" w:cs="Times New Roman"/>
        </w:rPr>
        <w:t xml:space="preserve"> to</w:t>
      </w:r>
      <w:r w:rsidR="00CF6250">
        <w:rPr>
          <w:rFonts w:ascii="Goudy Old Style" w:eastAsia="Times New Roman" w:hAnsi="Goudy Old Style" w:cs="Times New Roman"/>
        </w:rPr>
        <w:t xml:space="preserve"> announce the opening</w:t>
      </w:r>
      <w:r w:rsidR="00B16033">
        <w:rPr>
          <w:rFonts w:ascii="Goudy Old Style" w:eastAsia="Times New Roman" w:hAnsi="Goudy Old Style" w:cs="Times New Roman"/>
        </w:rPr>
        <w:t xml:space="preserve">. The new </w:t>
      </w:r>
      <w:r w:rsidR="00B32B8A">
        <w:rPr>
          <w:rFonts w:ascii="Goudy Old Style" w:eastAsia="Times New Roman" w:hAnsi="Goudy Old Style" w:cs="Times New Roman"/>
        </w:rPr>
        <w:t>garden</w:t>
      </w:r>
      <w:r w:rsidR="00B16033">
        <w:rPr>
          <w:rFonts w:ascii="Goudy Old Style" w:eastAsia="Times New Roman" w:hAnsi="Goudy Old Style" w:cs="Times New Roman"/>
        </w:rPr>
        <w:t xml:space="preserve"> includes signage </w:t>
      </w:r>
      <w:r w:rsidR="00080401">
        <w:rPr>
          <w:rFonts w:ascii="Goudy Old Style" w:eastAsia="Times New Roman" w:hAnsi="Goudy Old Style" w:cs="Times New Roman"/>
        </w:rPr>
        <w:t>discussing</w:t>
      </w:r>
      <w:r w:rsidR="00B16033">
        <w:rPr>
          <w:rFonts w:ascii="Goudy Old Style" w:eastAsia="Times New Roman" w:hAnsi="Goudy Old Style" w:cs="Times New Roman"/>
        </w:rPr>
        <w:t xml:space="preserve"> major figures in the history of the city</w:t>
      </w:r>
      <w:r w:rsidR="002F4E7B">
        <w:rPr>
          <w:rFonts w:ascii="Goudy Old Style" w:eastAsia="Times New Roman" w:hAnsi="Goudy Old Style" w:cs="Times New Roman"/>
        </w:rPr>
        <w:t xml:space="preserve"> and</w:t>
      </w:r>
      <w:r w:rsidR="00B16033">
        <w:rPr>
          <w:rFonts w:ascii="Goudy Old Style" w:eastAsia="Times New Roman" w:hAnsi="Goudy Old Style" w:cs="Times New Roman"/>
        </w:rPr>
        <w:t xml:space="preserve"> the importance of the Lithonia Woman’s Club</w:t>
      </w:r>
      <w:r w:rsidR="00F82689">
        <w:rPr>
          <w:rFonts w:ascii="Goudy Old Style" w:eastAsia="Times New Roman" w:hAnsi="Goudy Old Style" w:cs="Times New Roman"/>
        </w:rPr>
        <w:t xml:space="preserve">, as well as </w:t>
      </w:r>
      <w:r w:rsidR="00E3258F">
        <w:rPr>
          <w:rFonts w:ascii="Goudy Old Style" w:eastAsia="Times New Roman" w:hAnsi="Goudy Old Style" w:cs="Times New Roman"/>
        </w:rPr>
        <w:t>orientation to</w:t>
      </w:r>
      <w:r w:rsidR="00F82689">
        <w:rPr>
          <w:rFonts w:ascii="Goudy Old Style" w:eastAsia="Times New Roman" w:hAnsi="Goudy Old Style" w:cs="Times New Roman"/>
        </w:rPr>
        <w:t xml:space="preserve"> the Arabia Mountain National Heritage Area</w:t>
      </w:r>
      <w:r w:rsidR="00CD4046">
        <w:rPr>
          <w:rFonts w:ascii="Goudy Old Style" w:eastAsia="Times New Roman" w:hAnsi="Goudy Old Style" w:cs="Times New Roman"/>
        </w:rPr>
        <w:t xml:space="preserve"> (AMNHA)</w:t>
      </w:r>
      <w:r w:rsidR="00251EB4">
        <w:rPr>
          <w:rFonts w:ascii="Goudy Old Style" w:eastAsia="Times New Roman" w:hAnsi="Goudy Old Style" w:cs="Times New Roman"/>
        </w:rPr>
        <w:t>.</w:t>
      </w:r>
    </w:p>
    <w:p w:rsidR="00E606BA" w:rsidRDefault="00E606BA" w:rsidP="00FA32C7">
      <w:pPr>
        <w:spacing w:after="0" w:line="240" w:lineRule="auto"/>
        <w:rPr>
          <w:rFonts w:ascii="Goudy Old Style" w:eastAsia="Times New Roman" w:hAnsi="Goudy Old Style" w:cs="Times New Roman"/>
        </w:rPr>
      </w:pPr>
    </w:p>
    <w:p w:rsidR="00E606BA" w:rsidRDefault="00E606BA" w:rsidP="00E606BA">
      <w:pPr>
        <w:spacing w:after="0" w:line="240" w:lineRule="auto"/>
        <w:rPr>
          <w:rFonts w:ascii="Goudy Old Style" w:eastAsia="Times New Roman" w:hAnsi="Goudy Old Style" w:cs="Times New Roman"/>
        </w:rPr>
      </w:pPr>
      <w:r>
        <w:rPr>
          <w:rFonts w:ascii="Goudy Old Style" w:eastAsia="Times New Roman" w:hAnsi="Goudy Old Style" w:cs="Times New Roman"/>
        </w:rPr>
        <w:t>“</w:t>
      </w:r>
      <w:r w:rsidR="004A2720">
        <w:rPr>
          <w:rFonts w:ascii="Goudy Old Style" w:eastAsia="Times New Roman" w:hAnsi="Goudy Old Style" w:cs="Times New Roman"/>
        </w:rPr>
        <w:t xml:space="preserve">It’s an awesome time to just know that this history of all of the </w:t>
      </w:r>
      <w:r w:rsidR="00D767FC">
        <w:rPr>
          <w:rFonts w:ascii="Goudy Old Style" w:eastAsia="Times New Roman" w:hAnsi="Goudy Old Style" w:cs="Times New Roman"/>
        </w:rPr>
        <w:t>foot soldiers</w:t>
      </w:r>
      <w:r w:rsidR="004A2720">
        <w:rPr>
          <w:rFonts w:ascii="Goudy Old Style" w:eastAsia="Times New Roman" w:hAnsi="Goudy Old Style" w:cs="Times New Roman"/>
        </w:rPr>
        <w:t xml:space="preserve"> in the City of Lithonia is being preserved. </w:t>
      </w:r>
      <w:r>
        <w:rPr>
          <w:rFonts w:ascii="Goudy Old Style" w:eastAsia="Times New Roman" w:hAnsi="Goudy Old Style" w:cs="Times New Roman"/>
        </w:rPr>
        <w:t>I think this should serve as an example for other communities to store their history so that generations after them will know the sacrifices that were made for their freedom,” said DeKalb County District 5 Commissioner Mereda Davis Johnson. Along with the Commissioner, the assembled crowd enjoyed remarks from</w:t>
      </w:r>
      <w:r w:rsidR="000D3F39">
        <w:rPr>
          <w:rFonts w:ascii="Goudy Old Style" w:eastAsia="Times New Roman" w:hAnsi="Goudy Old Style" w:cs="Times New Roman"/>
        </w:rPr>
        <w:t xml:space="preserve"> DeKalb County District 7 Commissioner Lorraine Cochran-Johnson,</w:t>
      </w:r>
      <w:r w:rsidR="00C8547A">
        <w:rPr>
          <w:rFonts w:ascii="Goudy Old Style" w:eastAsia="Times New Roman" w:hAnsi="Goudy Old Style" w:cs="Times New Roman"/>
        </w:rPr>
        <w:t xml:space="preserve"> City of</w:t>
      </w:r>
      <w:r>
        <w:rPr>
          <w:rFonts w:ascii="Goudy Old Style" w:eastAsia="Times New Roman" w:hAnsi="Goudy Old Style" w:cs="Times New Roman"/>
        </w:rPr>
        <w:t xml:space="preserve"> Lithonia Mayor Deborah Jackson and Arabia Mountain Heritage Area Alliance Executive Director Mera Cardenas. The new </w:t>
      </w:r>
      <w:r w:rsidR="00CD4046">
        <w:rPr>
          <w:rFonts w:ascii="Goudy Old Style" w:eastAsia="Times New Roman" w:hAnsi="Goudy Old Style" w:cs="Times New Roman"/>
        </w:rPr>
        <w:t>garden, which</w:t>
      </w:r>
      <w:r w:rsidR="00D574E2">
        <w:rPr>
          <w:rFonts w:ascii="Goudy Old Style" w:eastAsia="Times New Roman" w:hAnsi="Goudy Old Style" w:cs="Times New Roman"/>
        </w:rPr>
        <w:t xml:space="preserve"> is</w:t>
      </w:r>
      <w:r w:rsidR="00CD4046">
        <w:rPr>
          <w:rFonts w:ascii="Goudy Old Style" w:eastAsia="Times New Roman" w:hAnsi="Goudy Old Style" w:cs="Times New Roman"/>
        </w:rPr>
        <w:t xml:space="preserve"> privately owned </w:t>
      </w:r>
      <w:r w:rsidR="00E91F46">
        <w:rPr>
          <w:rFonts w:ascii="Goudy Old Style" w:eastAsia="Times New Roman" w:hAnsi="Goudy Old Style" w:cs="Times New Roman"/>
        </w:rPr>
        <w:t>but</w:t>
      </w:r>
      <w:r w:rsidR="00CD4046">
        <w:rPr>
          <w:rFonts w:ascii="Goudy Old Style" w:eastAsia="Times New Roman" w:hAnsi="Goudy Old Style" w:cs="Times New Roman"/>
        </w:rPr>
        <w:t xml:space="preserve"> free and open to the public,</w:t>
      </w:r>
      <w:r>
        <w:rPr>
          <w:rFonts w:ascii="Goudy Old Style" w:eastAsia="Times New Roman" w:hAnsi="Goudy Old Style" w:cs="Times New Roman"/>
        </w:rPr>
        <w:t xml:space="preserve"> is an easy walk from the shops along Lithonia’s Main Street. </w:t>
      </w:r>
    </w:p>
    <w:p w:rsidR="00D60217" w:rsidRDefault="00D60217" w:rsidP="00FA32C7">
      <w:pPr>
        <w:spacing w:after="0" w:line="240" w:lineRule="auto"/>
        <w:rPr>
          <w:rFonts w:ascii="Goudy Old Style" w:eastAsia="Times New Roman" w:hAnsi="Goudy Old Style" w:cs="Times New Roman"/>
        </w:rPr>
      </w:pPr>
    </w:p>
    <w:p w:rsidR="00F36ADD" w:rsidRDefault="00891E91" w:rsidP="00B817B0">
      <w:pPr>
        <w:spacing w:after="0" w:line="240" w:lineRule="auto"/>
        <w:rPr>
          <w:rFonts w:ascii="Goudy Old Style" w:eastAsia="Times New Roman" w:hAnsi="Goudy Old Style" w:cs="Times New Roman"/>
        </w:rPr>
      </w:pPr>
      <w:r>
        <w:rPr>
          <w:rFonts w:ascii="Goudy Old Style" w:eastAsia="Times New Roman" w:hAnsi="Goudy Old Style" w:cs="Times New Roman"/>
        </w:rPr>
        <w:t xml:space="preserve">The newly-opened </w:t>
      </w:r>
      <w:r w:rsidR="00251EB4">
        <w:rPr>
          <w:rFonts w:ascii="Goudy Old Style" w:eastAsia="Times New Roman" w:hAnsi="Goudy Old Style" w:cs="Times New Roman"/>
        </w:rPr>
        <w:t xml:space="preserve">Ruth Carroll Dally </w:t>
      </w:r>
      <w:r>
        <w:rPr>
          <w:rFonts w:ascii="Goudy Old Style" w:eastAsia="Times New Roman" w:hAnsi="Goudy Old Style" w:cs="Times New Roman"/>
        </w:rPr>
        <w:t xml:space="preserve">Johnson Interpretive Garden serves as a Historic Gateway to the National Heritage Area, </w:t>
      </w:r>
      <w:r w:rsidR="00B72E41">
        <w:rPr>
          <w:rFonts w:ascii="Goudy Old Style" w:eastAsia="Times New Roman" w:hAnsi="Goudy Old Style" w:cs="Times New Roman"/>
        </w:rPr>
        <w:t>introducing visitors to the peop</w:t>
      </w:r>
      <w:r w:rsidR="007D56D6">
        <w:rPr>
          <w:rFonts w:ascii="Goudy Old Style" w:eastAsia="Times New Roman" w:hAnsi="Goudy Old Style" w:cs="Times New Roman"/>
        </w:rPr>
        <w:t xml:space="preserve">le and industry that shaped this </w:t>
      </w:r>
      <w:r w:rsidR="00D6012C">
        <w:rPr>
          <w:rFonts w:ascii="Goudy Old Style" w:eastAsia="Times New Roman" w:hAnsi="Goudy Old Style" w:cs="Times New Roman"/>
        </w:rPr>
        <w:t xml:space="preserve">nationally </w:t>
      </w:r>
      <w:r w:rsidR="00B3192F">
        <w:rPr>
          <w:rFonts w:ascii="Goudy Old Style" w:eastAsia="Times New Roman" w:hAnsi="Goudy Old Style" w:cs="Times New Roman"/>
        </w:rPr>
        <w:t>significant</w:t>
      </w:r>
      <w:r w:rsidR="007D56D6">
        <w:rPr>
          <w:rFonts w:ascii="Goudy Old Style" w:eastAsia="Times New Roman" w:hAnsi="Goudy Old Style" w:cs="Times New Roman"/>
        </w:rPr>
        <w:t xml:space="preserve"> landscape</w:t>
      </w:r>
      <w:r w:rsidR="00B72E41">
        <w:rPr>
          <w:rFonts w:ascii="Goudy Old Style" w:eastAsia="Times New Roman" w:hAnsi="Goudy Old Style" w:cs="Times New Roman"/>
        </w:rPr>
        <w:t xml:space="preserve">. Lithonia arose as a bustling quarry town, shipping granite across the country first for construction and then, later, for use in agriculture. </w:t>
      </w:r>
      <w:r w:rsidR="009F20D1">
        <w:rPr>
          <w:rFonts w:ascii="Goudy Old Style" w:eastAsia="Times New Roman" w:hAnsi="Goudy Old Style" w:cs="Times New Roman"/>
        </w:rPr>
        <w:t xml:space="preserve">Lithonia was a hub for an industry that literally built </w:t>
      </w:r>
      <w:r w:rsidR="00CF7C50">
        <w:rPr>
          <w:rFonts w:ascii="Goudy Old Style" w:eastAsia="Times New Roman" w:hAnsi="Goudy Old Style" w:cs="Times New Roman"/>
        </w:rPr>
        <w:t xml:space="preserve">American monuments. </w:t>
      </w:r>
      <w:r w:rsidR="00C0103F">
        <w:rPr>
          <w:rFonts w:ascii="Goudy Old Style" w:eastAsia="Times New Roman" w:hAnsi="Goudy Old Style" w:cs="Times New Roman"/>
        </w:rPr>
        <w:t>As the town prospered</w:t>
      </w:r>
      <w:r w:rsidR="006E5D6E">
        <w:rPr>
          <w:rFonts w:ascii="Goudy Old Style" w:eastAsia="Times New Roman" w:hAnsi="Goudy Old Style" w:cs="Times New Roman"/>
        </w:rPr>
        <w:t xml:space="preserve"> on its rock-solid foundation</w:t>
      </w:r>
      <w:r w:rsidR="00C0103F">
        <w:rPr>
          <w:rFonts w:ascii="Goudy Old Style" w:eastAsia="Times New Roman" w:hAnsi="Goudy Old Style" w:cs="Times New Roman"/>
        </w:rPr>
        <w:t xml:space="preserve">, it also became part of broader social movements sweeping the country. The Lithonia Woman’s Club, founded in 1924, gave women the ability to impact their community at a time when they were excluded from elected government and business; the club also housed DeKalb County’s first public library. </w:t>
      </w:r>
      <w:r w:rsidR="0014683C">
        <w:rPr>
          <w:rFonts w:ascii="Goudy Old Style" w:eastAsia="Times New Roman" w:hAnsi="Goudy Old Style" w:cs="Times New Roman"/>
        </w:rPr>
        <w:t xml:space="preserve">The new garden </w:t>
      </w:r>
      <w:r w:rsidR="00E90EC7">
        <w:rPr>
          <w:rFonts w:ascii="Goudy Old Style" w:eastAsia="Times New Roman" w:hAnsi="Goudy Old Style" w:cs="Times New Roman"/>
        </w:rPr>
        <w:t>is named after</w:t>
      </w:r>
      <w:r w:rsidR="0080300B">
        <w:rPr>
          <w:rFonts w:ascii="Goudy Old Style" w:eastAsia="Times New Roman" w:hAnsi="Goudy Old Style" w:cs="Times New Roman"/>
        </w:rPr>
        <w:t xml:space="preserve"> </w:t>
      </w:r>
      <w:r w:rsidR="000D3F39">
        <w:rPr>
          <w:rFonts w:ascii="Goudy Old Style" w:eastAsia="Times New Roman" w:hAnsi="Goudy Old Style" w:cs="Times New Roman"/>
        </w:rPr>
        <w:t xml:space="preserve">the family of </w:t>
      </w:r>
      <w:r w:rsidR="0080300B">
        <w:rPr>
          <w:rFonts w:ascii="Goudy Old Style" w:eastAsia="Times New Roman" w:hAnsi="Goudy Old Style" w:cs="Times New Roman"/>
        </w:rPr>
        <w:t>Martha</w:t>
      </w:r>
      <w:r w:rsidR="0014683C">
        <w:rPr>
          <w:rFonts w:ascii="Goudy Old Style" w:eastAsia="Times New Roman" w:hAnsi="Goudy Old Style" w:cs="Times New Roman"/>
        </w:rPr>
        <w:t xml:space="preserve"> Josephine</w:t>
      </w:r>
      <w:r w:rsidR="0080300B">
        <w:rPr>
          <w:rFonts w:ascii="Goudy Old Style" w:eastAsia="Times New Roman" w:hAnsi="Goudy Old Style" w:cs="Times New Roman"/>
        </w:rPr>
        <w:t xml:space="preserve"> Johnson, a botanist and scholar who </w:t>
      </w:r>
      <w:r w:rsidR="0014683C">
        <w:rPr>
          <w:rFonts w:ascii="Goudy Old Style" w:eastAsia="Times New Roman" w:hAnsi="Goudy Old Style" w:cs="Times New Roman"/>
        </w:rPr>
        <w:t>earned</w:t>
      </w:r>
      <w:r w:rsidR="0080300B">
        <w:rPr>
          <w:rFonts w:ascii="Goudy Old Style" w:eastAsia="Times New Roman" w:hAnsi="Goudy Old Style" w:cs="Times New Roman"/>
        </w:rPr>
        <w:t xml:space="preserve"> her PhD</w:t>
      </w:r>
      <w:r w:rsidR="005155DE">
        <w:rPr>
          <w:rFonts w:ascii="Goudy Old Style" w:eastAsia="Times New Roman" w:hAnsi="Goudy Old Style" w:cs="Times New Roman"/>
        </w:rPr>
        <w:t xml:space="preserve"> </w:t>
      </w:r>
      <w:r w:rsidR="0016179A">
        <w:rPr>
          <w:rFonts w:ascii="Goudy Old Style" w:eastAsia="Times New Roman" w:hAnsi="Goudy Old Style" w:cs="Times New Roman"/>
        </w:rPr>
        <w:t xml:space="preserve">from the University of Georgia </w:t>
      </w:r>
      <w:r w:rsidR="0014683C">
        <w:rPr>
          <w:rFonts w:ascii="Goudy Old Style" w:eastAsia="Times New Roman" w:hAnsi="Goudy Old Style" w:cs="Times New Roman"/>
        </w:rPr>
        <w:t xml:space="preserve">and studied endangered species </w:t>
      </w:r>
      <w:r w:rsidR="004E7396">
        <w:rPr>
          <w:rFonts w:ascii="Goudy Old Style" w:eastAsia="Times New Roman" w:hAnsi="Goudy Old Style" w:cs="Times New Roman"/>
        </w:rPr>
        <w:t>native</w:t>
      </w:r>
      <w:r w:rsidR="0014683C">
        <w:rPr>
          <w:rFonts w:ascii="Goudy Old Style" w:eastAsia="Times New Roman" w:hAnsi="Goudy Old Style" w:cs="Times New Roman"/>
        </w:rPr>
        <w:t xml:space="preserve"> to Arabia Mountain</w:t>
      </w:r>
      <w:r w:rsidR="005155DE">
        <w:rPr>
          <w:rFonts w:ascii="Goudy Old Style" w:eastAsia="Times New Roman" w:hAnsi="Goudy Old Style" w:cs="Times New Roman"/>
        </w:rPr>
        <w:t xml:space="preserve">. The </w:t>
      </w:r>
      <w:r w:rsidR="0080300B">
        <w:rPr>
          <w:rFonts w:ascii="Goudy Old Style" w:eastAsia="Times New Roman" w:hAnsi="Goudy Old Style" w:cs="Times New Roman"/>
        </w:rPr>
        <w:t xml:space="preserve">property was donated by </w:t>
      </w:r>
      <w:r w:rsidR="00150B9A">
        <w:rPr>
          <w:rFonts w:ascii="Goudy Old Style" w:eastAsia="Times New Roman" w:hAnsi="Goudy Old Style" w:cs="Times New Roman"/>
        </w:rPr>
        <w:t>her</w:t>
      </w:r>
      <w:r w:rsidR="0080300B">
        <w:rPr>
          <w:rFonts w:ascii="Goudy Old Style" w:eastAsia="Times New Roman" w:hAnsi="Goudy Old Style" w:cs="Times New Roman"/>
        </w:rPr>
        <w:t xml:space="preserve"> Estate</w:t>
      </w:r>
      <w:r w:rsidR="004476D9">
        <w:rPr>
          <w:rFonts w:ascii="Goudy Old Style" w:eastAsia="Times New Roman" w:hAnsi="Goudy Old Style" w:cs="Times New Roman"/>
        </w:rPr>
        <w:t xml:space="preserve"> after her death in 2012</w:t>
      </w:r>
      <w:r w:rsidR="00150B9A">
        <w:rPr>
          <w:rFonts w:ascii="Goudy Old Style" w:eastAsia="Times New Roman" w:hAnsi="Goudy Old Style" w:cs="Times New Roman"/>
        </w:rPr>
        <w:t xml:space="preserve"> and</w:t>
      </w:r>
      <w:r w:rsidR="00A32C5F">
        <w:rPr>
          <w:rFonts w:ascii="Goudy Old Style" w:eastAsia="Times New Roman" w:hAnsi="Goudy Old Style" w:cs="Times New Roman"/>
        </w:rPr>
        <w:t>, in keeping with her wishes</w:t>
      </w:r>
      <w:r w:rsidR="00A32C5F">
        <w:rPr>
          <w:rFonts w:ascii="Goudy Old Style" w:eastAsia="Times New Roman" w:hAnsi="Goudy Old Style" w:cs="Times New Roman"/>
        </w:rPr>
        <w:t>,</w:t>
      </w:r>
      <w:r w:rsidR="00150B9A">
        <w:rPr>
          <w:rFonts w:ascii="Goudy Old Style" w:eastAsia="Times New Roman" w:hAnsi="Goudy Old Style" w:cs="Times New Roman"/>
        </w:rPr>
        <w:t xml:space="preserve"> named for her mother</w:t>
      </w:r>
      <w:r w:rsidR="0080300B">
        <w:rPr>
          <w:rFonts w:ascii="Goudy Old Style" w:eastAsia="Times New Roman" w:hAnsi="Goudy Old Style" w:cs="Times New Roman"/>
        </w:rPr>
        <w:t>.</w:t>
      </w:r>
      <w:r w:rsidR="004476D9">
        <w:rPr>
          <w:rFonts w:ascii="Goudy Old Style" w:eastAsia="Times New Roman" w:hAnsi="Goudy Old Style" w:cs="Times New Roman"/>
        </w:rPr>
        <w:t xml:space="preserve"> </w:t>
      </w:r>
    </w:p>
    <w:p w:rsidR="00C0103F" w:rsidRDefault="00C0103F" w:rsidP="00B817B0">
      <w:pPr>
        <w:spacing w:after="0" w:line="240" w:lineRule="auto"/>
        <w:rPr>
          <w:rFonts w:ascii="Goudy Old Style" w:eastAsia="Times New Roman" w:hAnsi="Goudy Old Style" w:cs="Times New Roman"/>
        </w:rPr>
      </w:pPr>
    </w:p>
    <w:p w:rsidR="00EF1DA6" w:rsidRDefault="0050639E" w:rsidP="00B817B0">
      <w:pPr>
        <w:spacing w:after="0" w:line="240" w:lineRule="auto"/>
        <w:rPr>
          <w:rFonts w:ascii="Goudy Old Style" w:eastAsia="Times New Roman" w:hAnsi="Goudy Old Style" w:cs="Times New Roman"/>
        </w:rPr>
      </w:pPr>
      <w:r>
        <w:rPr>
          <w:rFonts w:ascii="Goudy Old Style" w:eastAsia="Times New Roman" w:hAnsi="Goudy Old Style" w:cs="Times New Roman"/>
        </w:rPr>
        <w:t>W</w:t>
      </w:r>
      <w:r w:rsidR="00C0103F">
        <w:rPr>
          <w:rFonts w:ascii="Goudy Old Style" w:eastAsia="Times New Roman" w:hAnsi="Goudy Old Style" w:cs="Times New Roman"/>
        </w:rPr>
        <w:t xml:space="preserve">hile </w:t>
      </w:r>
      <w:r w:rsidR="004B5CCB">
        <w:rPr>
          <w:rFonts w:ascii="Goudy Old Style" w:eastAsia="Times New Roman" w:hAnsi="Goudy Old Style" w:cs="Times New Roman"/>
        </w:rPr>
        <w:t xml:space="preserve">the Woman’s Club created a space of empowerment for some women, others were noticeably excluded: racial segregation </w:t>
      </w:r>
      <w:r w:rsidR="004C683A">
        <w:rPr>
          <w:rFonts w:ascii="Goudy Old Style" w:eastAsia="Times New Roman" w:hAnsi="Goudy Old Style" w:cs="Times New Roman"/>
        </w:rPr>
        <w:t>remained a</w:t>
      </w:r>
      <w:r w:rsidR="004B5CCB">
        <w:rPr>
          <w:rFonts w:ascii="Goudy Old Style" w:eastAsia="Times New Roman" w:hAnsi="Goudy Old Style" w:cs="Times New Roman"/>
        </w:rPr>
        <w:t xml:space="preserve"> deep and systemic </w:t>
      </w:r>
      <w:r w:rsidR="004C683A">
        <w:rPr>
          <w:rFonts w:ascii="Goudy Old Style" w:eastAsia="Times New Roman" w:hAnsi="Goudy Old Style" w:cs="Times New Roman"/>
        </w:rPr>
        <w:t>part of life</w:t>
      </w:r>
      <w:r w:rsidR="004476D9">
        <w:rPr>
          <w:rFonts w:ascii="Goudy Old Style" w:eastAsia="Times New Roman" w:hAnsi="Goudy Old Style" w:cs="Times New Roman"/>
        </w:rPr>
        <w:t xml:space="preserve"> through the 1960’s.</w:t>
      </w:r>
      <w:r w:rsidR="004B5CCB">
        <w:rPr>
          <w:rFonts w:ascii="Goudy Old Style" w:eastAsia="Times New Roman" w:hAnsi="Goudy Old Style" w:cs="Times New Roman"/>
        </w:rPr>
        <w:t xml:space="preserve"> It </w:t>
      </w:r>
      <w:r w:rsidR="00300AB9">
        <w:rPr>
          <w:rFonts w:ascii="Goudy Old Style" w:eastAsia="Times New Roman" w:hAnsi="Goudy Old Style" w:cs="Times New Roman"/>
        </w:rPr>
        <w:t>took</w:t>
      </w:r>
      <w:r w:rsidR="00DC116C">
        <w:rPr>
          <w:rFonts w:ascii="Goudy Old Style" w:eastAsia="Times New Roman" w:hAnsi="Goudy Old Style" w:cs="Times New Roman"/>
        </w:rPr>
        <w:t xml:space="preserve"> </w:t>
      </w:r>
      <w:r w:rsidR="00676058">
        <w:rPr>
          <w:rFonts w:ascii="Goudy Old Style" w:eastAsia="Times New Roman" w:hAnsi="Goudy Old Style" w:cs="Times New Roman"/>
        </w:rPr>
        <w:t>figures</w:t>
      </w:r>
      <w:r w:rsidR="00DC116C">
        <w:rPr>
          <w:rFonts w:ascii="Goudy Old Style" w:eastAsia="Times New Roman" w:hAnsi="Goudy Old Style" w:cs="Times New Roman"/>
        </w:rPr>
        <w:t xml:space="preserve"> such as Lucious Sanders</w:t>
      </w:r>
      <w:r w:rsidR="00DF442E">
        <w:rPr>
          <w:rFonts w:ascii="Goudy Old Style" w:eastAsia="Times New Roman" w:hAnsi="Goudy Old Style" w:cs="Times New Roman"/>
        </w:rPr>
        <w:t>, David Albert</w:t>
      </w:r>
      <w:r w:rsidR="00DC116C">
        <w:rPr>
          <w:rFonts w:ascii="Goudy Old Style" w:eastAsia="Times New Roman" w:hAnsi="Goudy Old Style" w:cs="Times New Roman"/>
        </w:rPr>
        <w:t xml:space="preserve"> and Maggie Woods, working in tandem with and as part of</w:t>
      </w:r>
      <w:r w:rsidR="00300AB9">
        <w:rPr>
          <w:rFonts w:ascii="Goudy Old Style" w:eastAsia="Times New Roman" w:hAnsi="Goudy Old Style" w:cs="Times New Roman"/>
        </w:rPr>
        <w:t xml:space="preserve"> the </w:t>
      </w:r>
      <w:r w:rsidR="004B5CCB">
        <w:rPr>
          <w:rFonts w:ascii="Goudy Old Style" w:eastAsia="Times New Roman" w:hAnsi="Goudy Old Style" w:cs="Times New Roman"/>
        </w:rPr>
        <w:t xml:space="preserve">national Civil Rights movement, </w:t>
      </w:r>
      <w:r w:rsidR="00B21407">
        <w:rPr>
          <w:rFonts w:ascii="Goudy Old Style" w:eastAsia="Times New Roman" w:hAnsi="Goudy Old Style" w:cs="Times New Roman"/>
        </w:rPr>
        <w:t>to break open the doors to opportunity</w:t>
      </w:r>
      <w:r w:rsidR="00251EB4">
        <w:rPr>
          <w:rFonts w:ascii="Goudy Old Style" w:eastAsia="Times New Roman" w:hAnsi="Goudy Old Style" w:cs="Times New Roman"/>
        </w:rPr>
        <w:t xml:space="preserve"> for African-Americans</w:t>
      </w:r>
      <w:r w:rsidR="00B21407">
        <w:rPr>
          <w:rFonts w:ascii="Goudy Old Style" w:eastAsia="Times New Roman" w:hAnsi="Goudy Old Style" w:cs="Times New Roman"/>
        </w:rPr>
        <w:t xml:space="preserve">. </w:t>
      </w:r>
      <w:r w:rsidR="00933B70">
        <w:rPr>
          <w:rFonts w:ascii="Goudy Old Style" w:eastAsia="Times New Roman" w:hAnsi="Goudy Old Style" w:cs="Times New Roman"/>
        </w:rPr>
        <w:t xml:space="preserve">Their legacy as local leaders continues to shape Lithonia today. </w:t>
      </w:r>
      <w:r w:rsidR="00EF1DA6">
        <w:rPr>
          <w:rFonts w:ascii="Goudy Old Style" w:eastAsia="Times New Roman" w:hAnsi="Goudy Old Style" w:cs="Times New Roman"/>
        </w:rPr>
        <w:t xml:space="preserve">“My uncle was all about integration, he was all about bringing the black and white communities together...he was a pillar of the community,” said Patrilla Arrington, Lucious Sanders’ niece, at the </w:t>
      </w:r>
      <w:r w:rsidR="004476D9">
        <w:rPr>
          <w:rFonts w:ascii="Goudy Old Style" w:eastAsia="Times New Roman" w:hAnsi="Goudy Old Style" w:cs="Times New Roman"/>
        </w:rPr>
        <w:t>garden</w:t>
      </w:r>
      <w:r w:rsidR="00EF1DA6">
        <w:rPr>
          <w:rFonts w:ascii="Goudy Old Style" w:eastAsia="Times New Roman" w:hAnsi="Goudy Old Style" w:cs="Times New Roman"/>
        </w:rPr>
        <w:t xml:space="preserve"> opening. </w:t>
      </w:r>
    </w:p>
    <w:p w:rsidR="00EF1DA6" w:rsidRDefault="00EF1DA6" w:rsidP="00B817B0">
      <w:pPr>
        <w:spacing w:after="0" w:line="240" w:lineRule="auto"/>
        <w:rPr>
          <w:rFonts w:ascii="Goudy Old Style" w:eastAsia="Times New Roman" w:hAnsi="Goudy Old Style" w:cs="Times New Roman"/>
        </w:rPr>
      </w:pPr>
    </w:p>
    <w:p w:rsidR="000A4E91" w:rsidRDefault="00B86176" w:rsidP="00B817B0">
      <w:pPr>
        <w:spacing w:after="0" w:line="240" w:lineRule="auto"/>
        <w:rPr>
          <w:rFonts w:ascii="Goudy Old Style" w:eastAsia="Times New Roman" w:hAnsi="Goudy Old Style" w:cs="Times New Roman"/>
        </w:rPr>
      </w:pPr>
      <w:r w:rsidRPr="0032780F">
        <w:rPr>
          <w:rFonts w:ascii="Goudy Old Style" w:eastAsia="Times New Roman" w:hAnsi="Goudy Old Style" w:cs="Times New Roman"/>
        </w:rPr>
        <w:lastRenderedPageBreak/>
        <w:t xml:space="preserve">Both Sanders and Woods imparted their commitment to community and justice to younger generations. In fact, </w:t>
      </w:r>
      <w:r w:rsidRPr="009E156D">
        <w:rPr>
          <w:rFonts w:ascii="Goudy Old Style" w:eastAsia="Times New Roman" w:hAnsi="Goudy Old Style" w:cs="Times New Roman"/>
        </w:rPr>
        <w:t xml:space="preserve">Maggie Woods’ children went on to serve in various roles in Lithonia’s government, including as </w:t>
      </w:r>
      <w:r w:rsidR="00A772EE" w:rsidRPr="009E156D">
        <w:rPr>
          <w:rFonts w:ascii="Goudy Old Style" w:eastAsia="Times New Roman" w:hAnsi="Goudy Old Style" w:cs="Times New Roman"/>
        </w:rPr>
        <w:t xml:space="preserve">a </w:t>
      </w:r>
      <w:r w:rsidRPr="009E156D">
        <w:rPr>
          <w:rFonts w:ascii="Goudy Old Style" w:eastAsia="Times New Roman" w:hAnsi="Goudy Old Style" w:cs="Times New Roman"/>
        </w:rPr>
        <w:t xml:space="preserve">City </w:t>
      </w:r>
      <w:r w:rsidR="00A772EE" w:rsidRPr="009E156D">
        <w:rPr>
          <w:rFonts w:ascii="Goudy Old Style" w:eastAsia="Times New Roman" w:hAnsi="Goudy Old Style" w:cs="Times New Roman"/>
        </w:rPr>
        <w:t>Councilmember</w:t>
      </w:r>
      <w:r w:rsidRPr="009E156D">
        <w:rPr>
          <w:rFonts w:ascii="Goudy Old Style" w:eastAsia="Times New Roman" w:hAnsi="Goudy Old Style" w:cs="Times New Roman"/>
        </w:rPr>
        <w:t xml:space="preserve"> (Barbara Lester), the first black Chief of Police (Jerome Woods) and the first black woman to be Mayor (Marcia Glenn Hunter).</w:t>
      </w:r>
      <w:r>
        <w:rPr>
          <w:rFonts w:ascii="Goudy Old Style" w:eastAsia="Times New Roman" w:hAnsi="Goudy Old Style" w:cs="Times New Roman"/>
        </w:rPr>
        <w:t xml:space="preserve"> “It’s just like a washing machine: you use a washing machine to get the dirt out of your clothes. And that’s how I look at my family – we were like a washing machine, back in those </w:t>
      </w:r>
      <w:r w:rsidR="004204D3">
        <w:rPr>
          <w:rFonts w:ascii="Goudy Old Style" w:eastAsia="Times New Roman" w:hAnsi="Goudy Old Style" w:cs="Times New Roman"/>
        </w:rPr>
        <w:t xml:space="preserve">days </w:t>
      </w:r>
      <w:r>
        <w:rPr>
          <w:rFonts w:ascii="Goudy Old Style" w:eastAsia="Times New Roman" w:hAnsi="Goudy Old Style" w:cs="Times New Roman"/>
        </w:rPr>
        <w:t xml:space="preserve">when things were not so nice, when things were dirty, we were those agitators that got that dirt out of that nasty </w:t>
      </w:r>
      <w:r w:rsidR="00E168AD">
        <w:rPr>
          <w:rFonts w:ascii="Goudy Old Style" w:eastAsia="Times New Roman" w:hAnsi="Goudy Old Style" w:cs="Times New Roman"/>
        </w:rPr>
        <w:t>laundry</w:t>
      </w:r>
      <w:r>
        <w:rPr>
          <w:rFonts w:ascii="Goudy Old Style" w:eastAsia="Times New Roman" w:hAnsi="Goudy Old Style" w:cs="Times New Roman"/>
        </w:rPr>
        <w:t xml:space="preserve">. And now we can see the results of our efforts, and it has made life better for our next generation,” said Hunter. </w:t>
      </w:r>
    </w:p>
    <w:p w:rsidR="00206ACF" w:rsidRDefault="00206ACF" w:rsidP="00B817B0">
      <w:pPr>
        <w:spacing w:after="0" w:line="240" w:lineRule="auto"/>
        <w:rPr>
          <w:rFonts w:ascii="Goudy Old Style" w:eastAsia="Times New Roman" w:hAnsi="Goudy Old Style" w:cs="Times New Roman"/>
        </w:rPr>
      </w:pPr>
    </w:p>
    <w:p w:rsidR="00206ACF" w:rsidRDefault="006E1852" w:rsidP="00B817B0">
      <w:pPr>
        <w:spacing w:after="0" w:line="240" w:lineRule="auto"/>
        <w:rPr>
          <w:rFonts w:ascii="Goudy Old Style" w:eastAsia="Times New Roman" w:hAnsi="Goudy Old Style" w:cs="Times New Roman"/>
        </w:rPr>
      </w:pPr>
      <w:r>
        <w:rPr>
          <w:rFonts w:ascii="Goudy Old Style" w:eastAsia="Times New Roman" w:hAnsi="Goudy Old Style" w:cs="Times New Roman"/>
        </w:rPr>
        <w:t xml:space="preserve">As well as opening up the new </w:t>
      </w:r>
      <w:r w:rsidR="00EA312B">
        <w:rPr>
          <w:rFonts w:ascii="Goudy Old Style" w:eastAsia="Times New Roman" w:hAnsi="Goudy Old Style" w:cs="Times New Roman"/>
        </w:rPr>
        <w:t>garden</w:t>
      </w:r>
      <w:r>
        <w:rPr>
          <w:rFonts w:ascii="Goudy Old Style" w:eastAsia="Times New Roman" w:hAnsi="Goudy Old Style" w:cs="Times New Roman"/>
        </w:rPr>
        <w:t xml:space="preserve"> to the public, speakers announced the upcoming extension of the Arabia Mountain PATH, a paved</w:t>
      </w:r>
      <w:r w:rsidR="00E56B4B">
        <w:rPr>
          <w:rFonts w:ascii="Goudy Old Style" w:eastAsia="Times New Roman" w:hAnsi="Goudy Old Style" w:cs="Times New Roman"/>
        </w:rPr>
        <w:t xml:space="preserve"> hiking and biking</w:t>
      </w:r>
      <w:r>
        <w:rPr>
          <w:rFonts w:ascii="Goudy Old Style" w:eastAsia="Times New Roman" w:hAnsi="Goudy Old Style" w:cs="Times New Roman"/>
        </w:rPr>
        <w:t xml:space="preserve"> trail that </w:t>
      </w:r>
      <w:r w:rsidR="00EA312B">
        <w:rPr>
          <w:rFonts w:ascii="Goudy Old Style" w:eastAsia="Times New Roman" w:hAnsi="Goudy Old Style" w:cs="Times New Roman"/>
        </w:rPr>
        <w:t>connects greenspace and historic sites across the National Heritage Area</w:t>
      </w:r>
      <w:r>
        <w:rPr>
          <w:rFonts w:ascii="Goudy Old Style" w:eastAsia="Times New Roman" w:hAnsi="Goudy Old Style" w:cs="Times New Roman"/>
        </w:rPr>
        <w:t>, right into downtown Lithonia.</w:t>
      </w:r>
      <w:r w:rsidR="007E6A1D">
        <w:rPr>
          <w:rFonts w:ascii="Goudy Old Style" w:eastAsia="Times New Roman" w:hAnsi="Goudy Old Style" w:cs="Times New Roman"/>
        </w:rPr>
        <w:t xml:space="preserve"> “We have the PATH here in the city and we are very excited that our city council has agreed to make Wiggins Street one way so that we can extend the PATH trail up from Council </w:t>
      </w:r>
      <w:r>
        <w:rPr>
          <w:rFonts w:ascii="Goudy Old Style" w:eastAsia="Times New Roman" w:hAnsi="Goudy Old Style" w:cs="Times New Roman"/>
        </w:rPr>
        <w:t xml:space="preserve">[Street] </w:t>
      </w:r>
      <w:r w:rsidR="007E6A1D">
        <w:rPr>
          <w:rFonts w:ascii="Goudy Old Style" w:eastAsia="Times New Roman" w:hAnsi="Goudy Old Style" w:cs="Times New Roman"/>
        </w:rPr>
        <w:t>and Johnson</w:t>
      </w:r>
      <w:r>
        <w:rPr>
          <w:rFonts w:ascii="Goudy Old Style" w:eastAsia="Times New Roman" w:hAnsi="Goudy Old Style" w:cs="Times New Roman"/>
        </w:rPr>
        <w:t xml:space="preserve"> [Street]</w:t>
      </w:r>
      <w:r w:rsidR="007E6A1D">
        <w:rPr>
          <w:rFonts w:ascii="Goudy Old Style" w:eastAsia="Times New Roman" w:hAnsi="Goudy Old Style" w:cs="Times New Roman"/>
        </w:rPr>
        <w:t xml:space="preserve">, where it ends now, to come up Wiggins, past this beautiful facility, up to Main Street,” </w:t>
      </w:r>
      <w:r w:rsidR="00206ACF">
        <w:rPr>
          <w:rFonts w:ascii="Goudy Old Style" w:eastAsia="Times New Roman" w:hAnsi="Goudy Old Style" w:cs="Times New Roman"/>
        </w:rPr>
        <w:t>said Mayor Jackson</w:t>
      </w:r>
      <w:r>
        <w:rPr>
          <w:rFonts w:ascii="Goudy Old Style" w:eastAsia="Times New Roman" w:hAnsi="Goudy Old Style" w:cs="Times New Roman"/>
        </w:rPr>
        <w:t xml:space="preserve"> at the event on Friday</w:t>
      </w:r>
      <w:r w:rsidR="00206ACF">
        <w:rPr>
          <w:rFonts w:ascii="Goudy Old Style" w:eastAsia="Times New Roman" w:hAnsi="Goudy Old Style" w:cs="Times New Roman"/>
        </w:rPr>
        <w:t xml:space="preserve">. </w:t>
      </w:r>
      <w:r w:rsidR="00777647">
        <w:rPr>
          <w:rFonts w:ascii="Goudy Old Style" w:eastAsia="Times New Roman" w:hAnsi="Goudy Old Style" w:cs="Times New Roman"/>
        </w:rPr>
        <w:t>More details about the planned PATH extension w</w:t>
      </w:r>
      <w:r w:rsidR="000F1BF7">
        <w:rPr>
          <w:rFonts w:ascii="Goudy Old Style" w:eastAsia="Times New Roman" w:hAnsi="Goudy Old Style" w:cs="Times New Roman"/>
        </w:rPr>
        <w:t xml:space="preserve">ill be announced as the project progresses. </w:t>
      </w:r>
    </w:p>
    <w:p w:rsidR="00AE176C" w:rsidRDefault="00AE176C" w:rsidP="00B817B0">
      <w:pPr>
        <w:spacing w:after="0" w:line="240" w:lineRule="auto"/>
        <w:rPr>
          <w:rFonts w:ascii="Goudy Old Style" w:eastAsia="Times New Roman" w:hAnsi="Goudy Old Style" w:cs="Times New Roman"/>
        </w:rPr>
      </w:pPr>
    </w:p>
    <w:p w:rsidR="00285A0F" w:rsidRDefault="0050639E" w:rsidP="00285A0F">
      <w:pPr>
        <w:spacing w:after="0" w:line="240" w:lineRule="auto"/>
        <w:rPr>
          <w:rFonts w:ascii="Goudy Old Style" w:eastAsia="Times New Roman" w:hAnsi="Goudy Old Style" w:cs="Times New Roman"/>
        </w:rPr>
      </w:pPr>
      <w:r>
        <w:rPr>
          <w:rFonts w:ascii="Goudy Old Style" w:eastAsia="Times New Roman" w:hAnsi="Goudy Old Style" w:cs="Times New Roman"/>
        </w:rPr>
        <w:t>The</w:t>
      </w:r>
      <w:r w:rsidR="00E90EC7">
        <w:rPr>
          <w:rFonts w:ascii="Goudy Old Style" w:eastAsia="Times New Roman" w:hAnsi="Goudy Old Style" w:cs="Times New Roman"/>
        </w:rPr>
        <w:t xml:space="preserve"> </w:t>
      </w:r>
      <w:r w:rsidR="00AF552E">
        <w:rPr>
          <w:rFonts w:ascii="Goudy Old Style" w:eastAsia="Times New Roman" w:hAnsi="Goudy Old Style" w:cs="Times New Roman"/>
        </w:rPr>
        <w:t xml:space="preserve">Ruth Carroll Dally </w:t>
      </w:r>
      <w:r w:rsidR="00E90EC7">
        <w:rPr>
          <w:rFonts w:ascii="Goudy Old Style" w:eastAsia="Times New Roman" w:hAnsi="Goudy Old Style" w:cs="Times New Roman"/>
        </w:rPr>
        <w:t>Johnson</w:t>
      </w:r>
      <w:r>
        <w:rPr>
          <w:rFonts w:ascii="Goudy Old Style" w:eastAsia="Times New Roman" w:hAnsi="Goudy Old Style" w:cs="Times New Roman"/>
        </w:rPr>
        <w:t xml:space="preserve"> Interpretive Garden </w:t>
      </w:r>
      <w:r w:rsidR="00E56B4B">
        <w:rPr>
          <w:rFonts w:ascii="Goudy Old Style" w:eastAsia="Times New Roman" w:hAnsi="Goudy Old Style" w:cs="Times New Roman"/>
        </w:rPr>
        <w:t>is open from dawn to dusk</w:t>
      </w:r>
      <w:r>
        <w:rPr>
          <w:rFonts w:ascii="Goudy Old Style" w:eastAsia="Times New Roman" w:hAnsi="Goudy Old Style" w:cs="Times New Roman"/>
        </w:rPr>
        <w:t xml:space="preserve"> every day of the week. It is located at 2564 Wiggins Street, Lithonia, GA 30058.</w:t>
      </w:r>
      <w:r w:rsidR="00D70A2F">
        <w:rPr>
          <w:rFonts w:ascii="Goudy Old Style" w:eastAsia="Times New Roman" w:hAnsi="Goudy Old Style" w:cs="Times New Roman"/>
        </w:rPr>
        <w:t xml:space="preserve"> Visitors can learn more about the AMNHA, and see where to hop on the trails, at </w:t>
      </w:r>
      <w:hyperlink r:id="rId6" w:history="1">
        <w:r w:rsidR="00D70A2F" w:rsidRPr="00D70A2F">
          <w:rPr>
            <w:rStyle w:val="Hyperlink"/>
            <w:rFonts w:ascii="Goudy Old Style" w:eastAsia="Times New Roman" w:hAnsi="Goudy Old Style" w:cs="Times New Roman"/>
          </w:rPr>
          <w:t>arabiaalliance.org</w:t>
        </w:r>
      </w:hyperlink>
      <w:r w:rsidR="00D70A2F">
        <w:rPr>
          <w:rFonts w:ascii="Goudy Old Style" w:eastAsia="Times New Roman" w:hAnsi="Goudy Old Style" w:cs="Times New Roman"/>
        </w:rPr>
        <w:t xml:space="preserve">. </w:t>
      </w:r>
    </w:p>
    <w:p w:rsidR="003E6382" w:rsidRDefault="003E6382" w:rsidP="00285A0F">
      <w:pPr>
        <w:spacing w:after="0" w:line="240" w:lineRule="auto"/>
        <w:rPr>
          <w:rFonts w:ascii="Goudy Old Style" w:eastAsia="Times New Roman" w:hAnsi="Goudy Old Style" w:cs="Times New Roman"/>
        </w:rPr>
      </w:pPr>
    </w:p>
    <w:p w:rsidR="003E6382" w:rsidRPr="003E6382" w:rsidRDefault="003E6382" w:rsidP="00285A0F">
      <w:pPr>
        <w:spacing w:after="0" w:line="240" w:lineRule="auto"/>
        <w:rPr>
          <w:rFonts w:ascii="Goudy Old Style" w:eastAsia="Times New Roman" w:hAnsi="Goudy Old Style" w:cs="Times New Roman"/>
        </w:rPr>
      </w:pPr>
      <w:r>
        <w:rPr>
          <w:rFonts w:ascii="Goudy Old Style" w:eastAsia="Times New Roman" w:hAnsi="Goudy Old Style" w:cs="Times New Roman"/>
          <w:i/>
        </w:rPr>
        <w:t xml:space="preserve">Note: An earlier name for the new </w:t>
      </w:r>
      <w:r w:rsidR="00FC7F15">
        <w:rPr>
          <w:rFonts w:ascii="Goudy Old Style" w:eastAsia="Times New Roman" w:hAnsi="Goudy Old Style" w:cs="Times New Roman"/>
          <w:i/>
        </w:rPr>
        <w:t>garden</w:t>
      </w:r>
      <w:r>
        <w:rPr>
          <w:rFonts w:ascii="Goudy Old Style" w:eastAsia="Times New Roman" w:hAnsi="Goudy Old Style" w:cs="Times New Roman"/>
          <w:i/>
        </w:rPr>
        <w:t xml:space="preserve"> was the Martha Johnson Interpretive Garden. That has been changed to the </w:t>
      </w:r>
      <w:r w:rsidR="00AF552E">
        <w:rPr>
          <w:rFonts w:ascii="Goudy Old Style" w:eastAsia="Times New Roman" w:hAnsi="Goudy Old Style" w:cs="Times New Roman"/>
          <w:i/>
        </w:rPr>
        <w:t>Ruth Carroll Dally</w:t>
      </w:r>
      <w:r w:rsidR="00EA312B">
        <w:rPr>
          <w:rFonts w:ascii="Goudy Old Style" w:eastAsia="Times New Roman" w:hAnsi="Goudy Old Style" w:cs="Times New Roman"/>
          <w:i/>
        </w:rPr>
        <w:t xml:space="preserve"> </w:t>
      </w:r>
      <w:r>
        <w:rPr>
          <w:rFonts w:ascii="Goudy Old Style" w:eastAsia="Times New Roman" w:hAnsi="Goudy Old Style" w:cs="Times New Roman"/>
          <w:i/>
        </w:rPr>
        <w:t xml:space="preserve">Johnson Interpretive Garden, in accordance with Martha Johnson’s wishes. </w:t>
      </w:r>
    </w:p>
    <w:p w:rsidR="00A41E32" w:rsidRPr="00EB7D66" w:rsidRDefault="00A41E32" w:rsidP="0049156D">
      <w:pPr>
        <w:spacing w:after="0" w:line="240" w:lineRule="auto"/>
        <w:textAlignment w:val="baseline"/>
        <w:rPr>
          <w:rFonts w:ascii="Goudy Old Style" w:eastAsia="Times New Roman" w:hAnsi="Goudy Old Style" w:cs="Times New Roman"/>
        </w:rPr>
      </w:pPr>
    </w:p>
    <w:p w:rsidR="003035EE" w:rsidRPr="00EB7D66" w:rsidRDefault="003035EE" w:rsidP="003035EE">
      <w:pPr>
        <w:spacing w:after="0" w:line="240" w:lineRule="auto"/>
        <w:rPr>
          <w:rFonts w:ascii="Goudy Old Style" w:hAnsi="Goudy Old Style"/>
        </w:rPr>
      </w:pPr>
    </w:p>
    <w:p w:rsidR="0063291F" w:rsidRPr="00EB7D66" w:rsidRDefault="0063291F" w:rsidP="003035EE">
      <w:pPr>
        <w:spacing w:after="0" w:line="240" w:lineRule="auto"/>
        <w:jc w:val="center"/>
        <w:rPr>
          <w:rFonts w:ascii="Goudy Old Style" w:eastAsia="Times New Roman" w:hAnsi="Goudy Old Style" w:cs="Times New Roman"/>
        </w:rPr>
      </w:pPr>
      <w:r w:rsidRPr="00EB7D66">
        <w:rPr>
          <w:rFonts w:ascii="Goudy Old Style" w:eastAsia="Times New Roman" w:hAnsi="Goudy Old Style" w:cs="Times New Roman"/>
        </w:rPr>
        <w:t>-more-</w:t>
      </w:r>
    </w:p>
    <w:p w:rsidR="00F42B1D" w:rsidRDefault="00CE2110" w:rsidP="003035EE">
      <w:pPr>
        <w:spacing w:after="0" w:line="240" w:lineRule="auto"/>
        <w:jc w:val="center"/>
        <w:rPr>
          <w:rFonts w:ascii="Goudy Old Style" w:eastAsia="Times New Roman" w:hAnsi="Goudy Old Style" w:cs="Times New Roman"/>
        </w:rPr>
      </w:pPr>
      <w:r>
        <w:rPr>
          <w:rFonts w:ascii="Goudy Old Style" w:eastAsia="Times New Roman" w:hAnsi="Goudy Old Style" w:cs="Times New Roman"/>
          <w:noProof/>
        </w:rPr>
        <w:lastRenderedPageBreak/>
        <w:drawing>
          <wp:inline distT="0" distB="0" distL="0" distR="0">
            <wp:extent cx="5943600" cy="792480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LWC Park Ribbon Cutting.JPG"/>
                    <pic:cNvPicPr/>
                  </pic:nvPicPr>
                  <pic:blipFill>
                    <a:blip r:embed="rId7" cstate="print">
                      <a:extLst>
                        <a:ext uri="{28A0092B-C50C-407E-A947-70E740481C1C}">
                          <a14:useLocalDpi xmlns:a14="http://schemas.microsoft.com/office/drawing/2010/main" val="0"/>
                        </a:ext>
                      </a:extLst>
                    </a:blip>
                    <a:stretch>
                      <a:fillRect/>
                    </a:stretch>
                  </pic:blipFill>
                  <pic:spPr>
                    <a:xfrm>
                      <a:off x="0" y="0"/>
                      <a:ext cx="5943600" cy="7924800"/>
                    </a:xfrm>
                    <a:prstGeom prst="rect">
                      <a:avLst/>
                    </a:prstGeom>
                  </pic:spPr>
                </pic:pic>
              </a:graphicData>
            </a:graphic>
          </wp:inline>
        </w:drawing>
      </w:r>
    </w:p>
    <w:p w:rsidR="00CE2110" w:rsidRDefault="00CE2110" w:rsidP="003035EE">
      <w:pPr>
        <w:spacing w:after="0" w:line="240" w:lineRule="auto"/>
        <w:jc w:val="center"/>
        <w:rPr>
          <w:rFonts w:ascii="Goudy Old Style" w:eastAsia="Times New Roman" w:hAnsi="Goudy Old Style" w:cs="Times New Roman"/>
          <w:i/>
        </w:rPr>
      </w:pPr>
      <w:r>
        <w:rPr>
          <w:rFonts w:ascii="Goudy Old Style" w:eastAsia="Times New Roman" w:hAnsi="Goudy Old Style" w:cs="Times New Roman"/>
          <w:i/>
        </w:rPr>
        <w:t>Officials and community members cut the ribbon at the</w:t>
      </w:r>
      <w:r w:rsidR="00AF552E">
        <w:rPr>
          <w:rFonts w:ascii="Goudy Old Style" w:eastAsia="Times New Roman" w:hAnsi="Goudy Old Style" w:cs="Times New Roman"/>
          <w:i/>
        </w:rPr>
        <w:t xml:space="preserve"> </w:t>
      </w:r>
      <w:r w:rsidR="00AF552E">
        <w:rPr>
          <w:rFonts w:ascii="Goudy Old Style" w:eastAsia="Times New Roman" w:hAnsi="Goudy Old Style" w:cs="Times New Roman"/>
          <w:i/>
        </w:rPr>
        <w:t>Ruth Carroll Dally</w:t>
      </w:r>
      <w:r>
        <w:rPr>
          <w:rFonts w:ascii="Goudy Old Style" w:eastAsia="Times New Roman" w:hAnsi="Goudy Old Style" w:cs="Times New Roman"/>
          <w:i/>
        </w:rPr>
        <w:t xml:space="preserve"> </w:t>
      </w:r>
      <w:r>
        <w:rPr>
          <w:rFonts w:ascii="Goudy Old Style" w:eastAsia="Times New Roman" w:hAnsi="Goudy Old Style" w:cs="Times New Roman"/>
          <w:i/>
        </w:rPr>
        <w:t>Johnson Interpretive Garden, located at 2564 Wiggins Street, Lithonia, GA 30058.</w:t>
      </w:r>
    </w:p>
    <w:p w:rsidR="00EB58DF" w:rsidRDefault="00D37058" w:rsidP="003035EE">
      <w:pPr>
        <w:spacing w:after="0" w:line="240" w:lineRule="auto"/>
        <w:jc w:val="center"/>
        <w:rPr>
          <w:rFonts w:ascii="Goudy Old Style" w:eastAsia="Times New Roman" w:hAnsi="Goudy Old Style" w:cs="Times New Roman"/>
          <w:i/>
        </w:rPr>
      </w:pPr>
      <w:r>
        <w:rPr>
          <w:rFonts w:ascii="Goudy Old Style" w:eastAsia="Times New Roman" w:hAnsi="Goudy Old Style" w:cs="Times New Roman"/>
          <w:i/>
          <w:noProof/>
        </w:rPr>
        <w:lastRenderedPageBreak/>
        <w:drawing>
          <wp:inline distT="0" distB="0" distL="0" distR="0">
            <wp:extent cx="5943600" cy="445770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LWC Park Opening.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p>
    <w:p w:rsidR="00EB58DF" w:rsidRDefault="00EB58DF" w:rsidP="003035EE">
      <w:pPr>
        <w:spacing w:after="0" w:line="240" w:lineRule="auto"/>
        <w:jc w:val="center"/>
        <w:rPr>
          <w:rFonts w:ascii="Goudy Old Style" w:eastAsia="Times New Roman" w:hAnsi="Goudy Old Style" w:cs="Times New Roman"/>
          <w:i/>
        </w:rPr>
      </w:pPr>
      <w:r>
        <w:rPr>
          <w:rFonts w:ascii="Goudy Old Style" w:eastAsia="Times New Roman" w:hAnsi="Goudy Old Style" w:cs="Times New Roman"/>
          <w:i/>
        </w:rPr>
        <w:t xml:space="preserve">Event attendees enjoy the newly opened </w:t>
      </w:r>
      <w:r w:rsidR="00AF552E">
        <w:rPr>
          <w:rFonts w:ascii="Goudy Old Style" w:eastAsia="Times New Roman" w:hAnsi="Goudy Old Style" w:cs="Times New Roman"/>
          <w:i/>
        </w:rPr>
        <w:t xml:space="preserve">Ruth Carroll Dally </w:t>
      </w:r>
      <w:r>
        <w:rPr>
          <w:rFonts w:ascii="Goudy Old Style" w:eastAsia="Times New Roman" w:hAnsi="Goudy Old Style" w:cs="Times New Roman"/>
          <w:i/>
        </w:rPr>
        <w:t xml:space="preserve">Johnson Interpretive Garden. </w:t>
      </w:r>
    </w:p>
    <w:p w:rsidR="00D16CF2" w:rsidRDefault="00D16CF2" w:rsidP="003035EE">
      <w:pPr>
        <w:spacing w:after="0" w:line="240" w:lineRule="auto"/>
        <w:jc w:val="center"/>
        <w:rPr>
          <w:rFonts w:ascii="Goudy Old Style" w:eastAsia="Times New Roman" w:hAnsi="Goudy Old Style" w:cs="Times New Roman"/>
          <w:i/>
        </w:rPr>
      </w:pPr>
    </w:p>
    <w:p w:rsidR="00D37058" w:rsidRDefault="00D37058" w:rsidP="003035EE">
      <w:pPr>
        <w:spacing w:after="0" w:line="240" w:lineRule="auto"/>
        <w:jc w:val="center"/>
        <w:rPr>
          <w:rFonts w:ascii="Goudy Old Style" w:eastAsia="Times New Roman" w:hAnsi="Goudy Old Style" w:cs="Times New Roman"/>
          <w:i/>
        </w:rPr>
      </w:pPr>
      <w:r>
        <w:rPr>
          <w:rFonts w:ascii="Goudy Old Style" w:eastAsia="Times New Roman" w:hAnsi="Goudy Old Style" w:cs="Times New Roman"/>
          <w:i/>
          <w:noProof/>
        </w:rPr>
        <w:lastRenderedPageBreak/>
        <w:drawing>
          <wp:inline distT="0" distB="0" distL="0" distR="0">
            <wp:extent cx="5943600" cy="445770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G_5709.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p>
    <w:p w:rsidR="00D16CF2" w:rsidRPr="00CE2110" w:rsidRDefault="00D16CF2" w:rsidP="003035EE">
      <w:pPr>
        <w:spacing w:after="0" w:line="240" w:lineRule="auto"/>
        <w:jc w:val="center"/>
        <w:rPr>
          <w:rFonts w:ascii="Goudy Old Style" w:eastAsia="Times New Roman" w:hAnsi="Goudy Old Style" w:cs="Times New Roman"/>
          <w:i/>
        </w:rPr>
      </w:pPr>
      <w:r>
        <w:rPr>
          <w:rFonts w:ascii="Goudy Old Style" w:eastAsia="Times New Roman" w:hAnsi="Goudy Old Style" w:cs="Times New Roman"/>
          <w:i/>
        </w:rPr>
        <w:t>The</w:t>
      </w:r>
      <w:r w:rsidR="00AF552E">
        <w:rPr>
          <w:rFonts w:ascii="Goudy Old Style" w:eastAsia="Times New Roman" w:hAnsi="Goudy Old Style" w:cs="Times New Roman"/>
          <w:i/>
        </w:rPr>
        <w:t xml:space="preserve"> </w:t>
      </w:r>
      <w:r w:rsidR="00AF552E">
        <w:rPr>
          <w:rFonts w:ascii="Goudy Old Style" w:eastAsia="Times New Roman" w:hAnsi="Goudy Old Style" w:cs="Times New Roman"/>
          <w:i/>
        </w:rPr>
        <w:t>Ruth Carroll Dally</w:t>
      </w:r>
      <w:r>
        <w:rPr>
          <w:rFonts w:ascii="Goudy Old Style" w:eastAsia="Times New Roman" w:hAnsi="Goudy Old Style" w:cs="Times New Roman"/>
          <w:i/>
        </w:rPr>
        <w:t xml:space="preserve"> </w:t>
      </w:r>
      <w:r>
        <w:rPr>
          <w:rFonts w:ascii="Goudy Old Style" w:eastAsia="Times New Roman" w:hAnsi="Goudy Old Style" w:cs="Times New Roman"/>
          <w:i/>
        </w:rPr>
        <w:t xml:space="preserve">Johnson Interpretive Garden, located next to the Lithonia Woman’s Club in historic downtown Lithonia. </w:t>
      </w:r>
      <w:r w:rsidR="0018267E">
        <w:rPr>
          <w:rFonts w:ascii="Goudy Old Style" w:eastAsia="Times New Roman" w:hAnsi="Goudy Old Style" w:cs="Times New Roman"/>
          <w:i/>
        </w:rPr>
        <w:t xml:space="preserve">This </w:t>
      </w:r>
      <w:r w:rsidR="00693028">
        <w:rPr>
          <w:rFonts w:ascii="Goudy Old Style" w:eastAsia="Times New Roman" w:hAnsi="Goudy Old Style" w:cs="Times New Roman"/>
          <w:i/>
        </w:rPr>
        <w:t>garden</w:t>
      </w:r>
      <w:r w:rsidR="00583FAA">
        <w:rPr>
          <w:rFonts w:ascii="Goudy Old Style" w:eastAsia="Times New Roman" w:hAnsi="Goudy Old Style" w:cs="Times New Roman"/>
          <w:i/>
        </w:rPr>
        <w:t xml:space="preserve"> is the Historic G</w:t>
      </w:r>
      <w:r w:rsidR="0018267E">
        <w:rPr>
          <w:rFonts w:ascii="Goudy Old Style" w:eastAsia="Times New Roman" w:hAnsi="Goudy Old Style" w:cs="Times New Roman"/>
          <w:i/>
        </w:rPr>
        <w:t xml:space="preserve">ateway to the Arabia Mountain National Heritage Area. </w:t>
      </w:r>
    </w:p>
    <w:p w:rsidR="00CF1AD9" w:rsidRDefault="00CE2110" w:rsidP="00CF1AD9">
      <w:pPr>
        <w:spacing w:after="0" w:line="240" w:lineRule="auto"/>
        <w:jc w:val="center"/>
        <w:textAlignment w:val="baseline"/>
        <w:rPr>
          <w:rFonts w:ascii="Goudy Old Style" w:eastAsia="Times New Roman" w:hAnsi="Goudy Old Style" w:cs="Times New Roman"/>
        </w:rPr>
      </w:pPr>
      <w:r>
        <w:rPr>
          <w:rFonts w:ascii="Goudy Old Style" w:eastAsia="Times New Roman" w:hAnsi="Goudy Old Style" w:cs="Times New Roman"/>
          <w:noProof/>
        </w:rPr>
        <w:lastRenderedPageBreak/>
        <w:drawing>
          <wp:inline distT="0" distB="0" distL="0" distR="0">
            <wp:extent cx="5943600" cy="79248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Family of Martha Johnson.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943600" cy="7924800"/>
                    </a:xfrm>
                    <a:prstGeom prst="rect">
                      <a:avLst/>
                    </a:prstGeom>
                  </pic:spPr>
                </pic:pic>
              </a:graphicData>
            </a:graphic>
          </wp:inline>
        </w:drawing>
      </w:r>
    </w:p>
    <w:p w:rsidR="004934C7" w:rsidRDefault="004934C7" w:rsidP="00CF1AD9">
      <w:pPr>
        <w:spacing w:after="0" w:line="240" w:lineRule="auto"/>
        <w:jc w:val="center"/>
        <w:textAlignment w:val="baseline"/>
        <w:rPr>
          <w:rFonts w:ascii="Goudy Old Style" w:eastAsia="Times New Roman" w:hAnsi="Goudy Old Style" w:cs="Times New Roman"/>
          <w:i/>
        </w:rPr>
      </w:pPr>
      <w:r>
        <w:rPr>
          <w:rFonts w:ascii="Goudy Old Style" w:eastAsia="Times New Roman" w:hAnsi="Goudy Old Style" w:cs="Times New Roman"/>
          <w:i/>
        </w:rPr>
        <w:t>Multiple generations of the Woods family</w:t>
      </w:r>
      <w:r w:rsidR="00DF442E">
        <w:rPr>
          <w:rFonts w:ascii="Goudy Old Style" w:eastAsia="Times New Roman" w:hAnsi="Goudy Old Style" w:cs="Times New Roman"/>
          <w:i/>
        </w:rPr>
        <w:t>, along with DeKalb County District 7 Commissioner Lorraine Cochran-Johnson,</w:t>
      </w:r>
      <w:r>
        <w:rPr>
          <w:rFonts w:ascii="Goudy Old Style" w:eastAsia="Times New Roman" w:hAnsi="Goudy Old Style" w:cs="Times New Roman"/>
          <w:i/>
        </w:rPr>
        <w:t xml:space="preserve"> stand next to the plaque commemorating Maggie Woods, Civil Rights activist and Lithonia’s first African-American woman to serve on City Council. </w:t>
      </w:r>
    </w:p>
    <w:p w:rsidR="00EB58DF" w:rsidRDefault="00EB58DF" w:rsidP="00CF1AD9">
      <w:pPr>
        <w:spacing w:after="0" w:line="240" w:lineRule="auto"/>
        <w:jc w:val="center"/>
        <w:textAlignment w:val="baseline"/>
        <w:rPr>
          <w:rFonts w:ascii="Goudy Old Style" w:eastAsia="Times New Roman" w:hAnsi="Goudy Old Style" w:cs="Times New Roman"/>
          <w:i/>
        </w:rPr>
      </w:pPr>
      <w:r>
        <w:rPr>
          <w:rFonts w:ascii="Goudy Old Style" w:eastAsia="Times New Roman" w:hAnsi="Goudy Old Style" w:cs="Times New Roman"/>
          <w:i/>
          <w:noProof/>
        </w:rPr>
        <w:lastRenderedPageBreak/>
        <w:drawing>
          <wp:inline distT="0" distB="0" distL="0" distR="0">
            <wp:extent cx="5943600" cy="445770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G_5735.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p>
    <w:p w:rsidR="00153820" w:rsidRDefault="00153820" w:rsidP="00CF1AD9">
      <w:pPr>
        <w:spacing w:after="0" w:line="240" w:lineRule="auto"/>
        <w:jc w:val="center"/>
        <w:textAlignment w:val="baseline"/>
        <w:rPr>
          <w:rFonts w:ascii="Goudy Old Style" w:eastAsia="Times New Roman" w:hAnsi="Goudy Old Style" w:cs="Times New Roman"/>
          <w:i/>
        </w:rPr>
      </w:pPr>
      <w:r>
        <w:rPr>
          <w:rFonts w:ascii="Goudy Old Style" w:eastAsia="Times New Roman" w:hAnsi="Goudy Old Style" w:cs="Times New Roman"/>
          <w:i/>
        </w:rPr>
        <w:t>Lucious Sanders’ niece, Patrilla Arrington, and nephew, Richard Anderson, stand next to the plaque commemoratin</w:t>
      </w:r>
      <w:r w:rsidR="00553FFB">
        <w:rPr>
          <w:rFonts w:ascii="Goudy Old Style" w:eastAsia="Times New Roman" w:hAnsi="Goudy Old Style" w:cs="Times New Roman"/>
          <w:i/>
        </w:rPr>
        <w:t xml:space="preserve">g the late Civil Rights leader and community organizer. </w:t>
      </w:r>
    </w:p>
    <w:p w:rsidR="006D49BF" w:rsidRDefault="006D49BF" w:rsidP="00CF1AD9">
      <w:pPr>
        <w:spacing w:after="0" w:line="240" w:lineRule="auto"/>
        <w:jc w:val="center"/>
        <w:textAlignment w:val="baseline"/>
        <w:rPr>
          <w:rFonts w:ascii="Goudy Old Style" w:eastAsia="Times New Roman" w:hAnsi="Goudy Old Style" w:cs="Times New Roman"/>
          <w:i/>
        </w:rPr>
      </w:pPr>
      <w:r>
        <w:rPr>
          <w:rFonts w:ascii="Goudy Old Style" w:eastAsia="Times New Roman" w:hAnsi="Goudy Old Style" w:cs="Times New Roman"/>
          <w:i/>
          <w:noProof/>
        </w:rPr>
        <w:lastRenderedPageBreak/>
        <w:drawing>
          <wp:inline distT="0" distB="0" distL="0" distR="0">
            <wp:extent cx="7924800" cy="594360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hoto Jul 26, 10 00 08 AM.jpg"/>
                    <pic:cNvPicPr/>
                  </pic:nvPicPr>
                  <pic:blipFill>
                    <a:blip r:embed="rId12" cstate="print">
                      <a:extLst>
                        <a:ext uri="{28A0092B-C50C-407E-A947-70E740481C1C}">
                          <a14:useLocalDpi xmlns:a14="http://schemas.microsoft.com/office/drawing/2010/main" val="0"/>
                        </a:ext>
                      </a:extLst>
                    </a:blip>
                    <a:stretch>
                      <a:fillRect/>
                    </a:stretch>
                  </pic:blipFill>
                  <pic:spPr>
                    <a:xfrm rot="5400000">
                      <a:off x="0" y="0"/>
                      <a:ext cx="7924800" cy="5943600"/>
                    </a:xfrm>
                    <a:prstGeom prst="rect">
                      <a:avLst/>
                    </a:prstGeom>
                  </pic:spPr>
                </pic:pic>
              </a:graphicData>
            </a:graphic>
          </wp:inline>
        </w:drawing>
      </w:r>
    </w:p>
    <w:p w:rsidR="006D49BF" w:rsidRDefault="006D49BF" w:rsidP="006D49BF">
      <w:pPr>
        <w:spacing w:after="0" w:line="240" w:lineRule="auto"/>
        <w:jc w:val="center"/>
        <w:textAlignment w:val="baseline"/>
        <w:rPr>
          <w:rFonts w:ascii="Goudy Old Style" w:eastAsia="Times New Roman" w:hAnsi="Goudy Old Style" w:cs="Times New Roman"/>
          <w:i/>
        </w:rPr>
      </w:pPr>
      <w:r>
        <w:rPr>
          <w:rFonts w:ascii="Goudy Old Style" w:eastAsia="Times New Roman" w:hAnsi="Goudy Old Style" w:cs="Times New Roman"/>
          <w:i/>
        </w:rPr>
        <w:t>DeKalb County District 5 Commissioner Mereda Davis Johnson speaking at the</w:t>
      </w:r>
      <w:r w:rsidR="00AF552E">
        <w:rPr>
          <w:rFonts w:ascii="Goudy Old Style" w:eastAsia="Times New Roman" w:hAnsi="Goudy Old Style" w:cs="Times New Roman"/>
          <w:i/>
        </w:rPr>
        <w:t xml:space="preserve"> </w:t>
      </w:r>
      <w:r w:rsidR="00AF552E">
        <w:rPr>
          <w:rFonts w:ascii="Goudy Old Style" w:eastAsia="Times New Roman" w:hAnsi="Goudy Old Style" w:cs="Times New Roman"/>
          <w:i/>
        </w:rPr>
        <w:t>Ruth Carroll Dally</w:t>
      </w:r>
      <w:r>
        <w:rPr>
          <w:rFonts w:ascii="Goudy Old Style" w:eastAsia="Times New Roman" w:hAnsi="Goudy Old Style" w:cs="Times New Roman"/>
          <w:i/>
        </w:rPr>
        <w:t xml:space="preserve"> </w:t>
      </w:r>
      <w:r>
        <w:rPr>
          <w:rFonts w:ascii="Goudy Old Style" w:eastAsia="Times New Roman" w:hAnsi="Goudy Old Style" w:cs="Times New Roman"/>
          <w:i/>
        </w:rPr>
        <w:t xml:space="preserve">Johnson Interpretive Garden opening. </w:t>
      </w:r>
    </w:p>
    <w:p w:rsidR="00D91328" w:rsidRDefault="00D91328" w:rsidP="00D91328">
      <w:pPr>
        <w:spacing w:after="0" w:line="240" w:lineRule="auto"/>
        <w:jc w:val="center"/>
        <w:textAlignment w:val="baseline"/>
        <w:rPr>
          <w:rFonts w:ascii="Goudy Old Style" w:eastAsia="Times New Roman" w:hAnsi="Goudy Old Style" w:cs="Times New Roman"/>
          <w:i/>
        </w:rPr>
      </w:pPr>
      <w:r>
        <w:rPr>
          <w:rFonts w:ascii="Goudy Old Style" w:eastAsia="Times New Roman" w:hAnsi="Goudy Old Style" w:cs="Times New Roman"/>
          <w:i/>
          <w:noProof/>
        </w:rPr>
        <w:lastRenderedPageBreak/>
        <w:drawing>
          <wp:inline distT="0" distB="0" distL="0" distR="0" wp14:anchorId="7E2DCFDE" wp14:editId="3E8C63B2">
            <wp:extent cx="5943600" cy="445770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G_5244.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p>
    <w:p w:rsidR="00D91328" w:rsidRPr="004934C7" w:rsidRDefault="00D91328" w:rsidP="00D91328">
      <w:pPr>
        <w:spacing w:after="0" w:line="240" w:lineRule="auto"/>
        <w:jc w:val="center"/>
        <w:textAlignment w:val="baseline"/>
        <w:rPr>
          <w:rFonts w:ascii="Goudy Old Style" w:eastAsia="Times New Roman" w:hAnsi="Goudy Old Style" w:cs="Times New Roman"/>
          <w:i/>
        </w:rPr>
      </w:pPr>
      <w:r>
        <w:rPr>
          <w:rFonts w:ascii="Goudy Old Style" w:eastAsia="Times New Roman" w:hAnsi="Goudy Old Style" w:cs="Times New Roman"/>
          <w:i/>
        </w:rPr>
        <w:t>City of Lithonia Mayor Deborah Jackson speaking at the</w:t>
      </w:r>
      <w:r w:rsidR="00AF552E">
        <w:rPr>
          <w:rFonts w:ascii="Goudy Old Style" w:eastAsia="Times New Roman" w:hAnsi="Goudy Old Style" w:cs="Times New Roman"/>
          <w:i/>
        </w:rPr>
        <w:t xml:space="preserve"> </w:t>
      </w:r>
      <w:r w:rsidR="00AF552E">
        <w:rPr>
          <w:rFonts w:ascii="Goudy Old Style" w:eastAsia="Times New Roman" w:hAnsi="Goudy Old Style" w:cs="Times New Roman"/>
          <w:i/>
        </w:rPr>
        <w:t>Ruth Carroll Dally</w:t>
      </w:r>
      <w:r>
        <w:rPr>
          <w:rFonts w:ascii="Goudy Old Style" w:eastAsia="Times New Roman" w:hAnsi="Goudy Old Style" w:cs="Times New Roman"/>
          <w:i/>
        </w:rPr>
        <w:t xml:space="preserve"> </w:t>
      </w:r>
      <w:r>
        <w:rPr>
          <w:rFonts w:ascii="Goudy Old Style" w:eastAsia="Times New Roman" w:hAnsi="Goudy Old Style" w:cs="Times New Roman"/>
          <w:i/>
        </w:rPr>
        <w:t xml:space="preserve">Johnson Interpretive Garden opening. </w:t>
      </w:r>
    </w:p>
    <w:p w:rsidR="00D91328" w:rsidRDefault="00D91328" w:rsidP="006D49BF">
      <w:pPr>
        <w:spacing w:after="0" w:line="240" w:lineRule="auto"/>
        <w:jc w:val="center"/>
        <w:textAlignment w:val="baseline"/>
        <w:rPr>
          <w:rFonts w:ascii="Goudy Old Style" w:eastAsia="Times New Roman" w:hAnsi="Goudy Old Style" w:cs="Times New Roman"/>
          <w:i/>
        </w:rPr>
      </w:pPr>
    </w:p>
    <w:p w:rsidR="006D49BF" w:rsidRDefault="006D49BF" w:rsidP="00CF1AD9">
      <w:pPr>
        <w:spacing w:after="0" w:line="240" w:lineRule="auto"/>
        <w:jc w:val="center"/>
        <w:textAlignment w:val="baseline"/>
        <w:rPr>
          <w:rFonts w:ascii="Goudy Old Style" w:eastAsia="Times New Roman" w:hAnsi="Goudy Old Style" w:cs="Times New Roman"/>
          <w:i/>
        </w:rPr>
      </w:pPr>
    </w:p>
    <w:p w:rsidR="005354D1" w:rsidRDefault="005354D1" w:rsidP="00CF1AD9">
      <w:pPr>
        <w:spacing w:after="0" w:line="240" w:lineRule="auto"/>
        <w:jc w:val="center"/>
        <w:textAlignment w:val="baseline"/>
        <w:rPr>
          <w:rFonts w:ascii="Goudy Old Style" w:eastAsia="Times New Roman" w:hAnsi="Goudy Old Style" w:cs="Times New Roman"/>
          <w:i/>
        </w:rPr>
      </w:pPr>
      <w:r>
        <w:rPr>
          <w:rFonts w:ascii="Goudy Old Style" w:eastAsia="Times New Roman" w:hAnsi="Goudy Old Style" w:cs="Times New Roman"/>
          <w:i/>
          <w:noProof/>
        </w:rPr>
        <w:lastRenderedPageBreak/>
        <w:drawing>
          <wp:inline distT="0" distB="0" distL="0" distR="0">
            <wp:extent cx="5943600" cy="445770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G_5251.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p>
    <w:p w:rsidR="005354D1" w:rsidRDefault="005354D1" w:rsidP="00CF1AD9">
      <w:pPr>
        <w:spacing w:after="0" w:line="240" w:lineRule="auto"/>
        <w:jc w:val="center"/>
        <w:textAlignment w:val="baseline"/>
        <w:rPr>
          <w:rFonts w:ascii="Goudy Old Style" w:eastAsia="Times New Roman" w:hAnsi="Goudy Old Style" w:cs="Times New Roman"/>
          <w:i/>
        </w:rPr>
      </w:pPr>
      <w:r>
        <w:rPr>
          <w:rFonts w:ascii="Goudy Old Style" w:eastAsia="Times New Roman" w:hAnsi="Goudy Old Style" w:cs="Times New Roman"/>
          <w:i/>
        </w:rPr>
        <w:t xml:space="preserve">DeKalb County District </w:t>
      </w:r>
      <w:r w:rsidR="006D49BF">
        <w:rPr>
          <w:rFonts w:ascii="Goudy Old Style" w:eastAsia="Times New Roman" w:hAnsi="Goudy Old Style" w:cs="Times New Roman"/>
          <w:i/>
        </w:rPr>
        <w:t>7 Commissioner Lorraine Cochran-</w:t>
      </w:r>
      <w:r>
        <w:rPr>
          <w:rFonts w:ascii="Goudy Old Style" w:eastAsia="Times New Roman" w:hAnsi="Goudy Old Style" w:cs="Times New Roman"/>
          <w:i/>
        </w:rPr>
        <w:t>Johnson speaking at the</w:t>
      </w:r>
      <w:r w:rsidR="00AF552E">
        <w:rPr>
          <w:rFonts w:ascii="Goudy Old Style" w:eastAsia="Times New Roman" w:hAnsi="Goudy Old Style" w:cs="Times New Roman"/>
          <w:i/>
        </w:rPr>
        <w:t xml:space="preserve"> </w:t>
      </w:r>
      <w:r w:rsidR="00AF552E">
        <w:rPr>
          <w:rFonts w:ascii="Goudy Old Style" w:eastAsia="Times New Roman" w:hAnsi="Goudy Old Style" w:cs="Times New Roman"/>
          <w:i/>
        </w:rPr>
        <w:t>Ruth Carroll Dally</w:t>
      </w:r>
      <w:r>
        <w:rPr>
          <w:rFonts w:ascii="Goudy Old Style" w:eastAsia="Times New Roman" w:hAnsi="Goudy Old Style" w:cs="Times New Roman"/>
          <w:i/>
        </w:rPr>
        <w:t xml:space="preserve"> </w:t>
      </w:r>
      <w:r>
        <w:rPr>
          <w:rFonts w:ascii="Goudy Old Style" w:eastAsia="Times New Roman" w:hAnsi="Goudy Old Style" w:cs="Times New Roman"/>
          <w:i/>
        </w:rPr>
        <w:t xml:space="preserve">Johnson Interpretive Garden opening. </w:t>
      </w:r>
    </w:p>
    <w:p w:rsidR="00D97448" w:rsidRDefault="00D97448" w:rsidP="00CF1AD9">
      <w:pPr>
        <w:spacing w:after="0" w:line="240" w:lineRule="auto"/>
        <w:jc w:val="center"/>
        <w:textAlignment w:val="baseline"/>
        <w:rPr>
          <w:rFonts w:ascii="Goudy Old Style" w:eastAsia="Times New Roman" w:hAnsi="Goudy Old Style" w:cs="Times New Roman"/>
          <w:i/>
        </w:rPr>
      </w:pPr>
      <w:r>
        <w:rPr>
          <w:rFonts w:ascii="Goudy Old Style" w:eastAsia="Times New Roman" w:hAnsi="Goudy Old Style" w:cs="Times New Roman"/>
          <w:i/>
          <w:noProof/>
        </w:rPr>
        <w:lastRenderedPageBreak/>
        <w:drawing>
          <wp:inline distT="0" distB="0" distL="0" distR="0">
            <wp:extent cx="7924800" cy="594360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hoto Jul 26, 9 47 57 AM (1).jpg"/>
                    <pic:cNvPicPr/>
                  </pic:nvPicPr>
                  <pic:blipFill>
                    <a:blip r:embed="rId15" cstate="print">
                      <a:extLst>
                        <a:ext uri="{28A0092B-C50C-407E-A947-70E740481C1C}">
                          <a14:useLocalDpi xmlns:a14="http://schemas.microsoft.com/office/drawing/2010/main" val="0"/>
                        </a:ext>
                      </a:extLst>
                    </a:blip>
                    <a:stretch>
                      <a:fillRect/>
                    </a:stretch>
                  </pic:blipFill>
                  <pic:spPr>
                    <a:xfrm rot="5400000">
                      <a:off x="0" y="0"/>
                      <a:ext cx="7924800" cy="5943600"/>
                    </a:xfrm>
                    <a:prstGeom prst="rect">
                      <a:avLst/>
                    </a:prstGeom>
                  </pic:spPr>
                </pic:pic>
              </a:graphicData>
            </a:graphic>
          </wp:inline>
        </w:drawing>
      </w:r>
    </w:p>
    <w:p w:rsidR="00D97448" w:rsidRDefault="00D97448" w:rsidP="00CF1AD9">
      <w:pPr>
        <w:spacing w:after="0" w:line="240" w:lineRule="auto"/>
        <w:jc w:val="center"/>
        <w:textAlignment w:val="baseline"/>
        <w:rPr>
          <w:rFonts w:ascii="Goudy Old Style" w:eastAsia="Times New Roman" w:hAnsi="Goudy Old Style" w:cs="Times New Roman"/>
          <w:i/>
        </w:rPr>
      </w:pPr>
      <w:r>
        <w:rPr>
          <w:rFonts w:ascii="Goudy Old Style" w:eastAsia="Times New Roman" w:hAnsi="Goudy Old Style" w:cs="Times New Roman"/>
          <w:i/>
        </w:rPr>
        <w:t>Current City of Lithonia Mayor Deborah Jackson sitting with former Mayor Marcia Glenn Hunter</w:t>
      </w:r>
      <w:r w:rsidR="00981D10">
        <w:rPr>
          <w:rFonts w:ascii="Goudy Old Style" w:eastAsia="Times New Roman" w:hAnsi="Goudy Old Style" w:cs="Times New Roman"/>
          <w:i/>
        </w:rPr>
        <w:t xml:space="preserve"> in the Lithonia Woman’s Club</w:t>
      </w:r>
      <w:r>
        <w:rPr>
          <w:rFonts w:ascii="Goudy Old Style" w:eastAsia="Times New Roman" w:hAnsi="Goudy Old Style" w:cs="Times New Roman"/>
          <w:i/>
        </w:rPr>
        <w:t xml:space="preserve">. Hunter was the first African-American woman to hold the office in Lithonia. </w:t>
      </w:r>
    </w:p>
    <w:p w:rsidR="005354D1" w:rsidRDefault="005354D1" w:rsidP="00CF1AD9">
      <w:pPr>
        <w:spacing w:after="0" w:line="240" w:lineRule="auto"/>
        <w:jc w:val="center"/>
        <w:textAlignment w:val="baseline"/>
        <w:rPr>
          <w:rFonts w:ascii="Goudy Old Style" w:eastAsia="Times New Roman" w:hAnsi="Goudy Old Style" w:cs="Times New Roman"/>
          <w:i/>
        </w:rPr>
      </w:pPr>
    </w:p>
    <w:p w:rsidR="00660F72" w:rsidRDefault="00660F72" w:rsidP="00CF1AD9">
      <w:pPr>
        <w:spacing w:after="0" w:line="240" w:lineRule="auto"/>
        <w:jc w:val="center"/>
        <w:textAlignment w:val="baseline"/>
        <w:rPr>
          <w:rFonts w:ascii="Goudy Old Style" w:eastAsia="Times New Roman" w:hAnsi="Goudy Old Style" w:cs="Times New Roman"/>
          <w:i/>
        </w:rPr>
      </w:pPr>
    </w:p>
    <w:p w:rsidR="00660F72" w:rsidRDefault="00660F72" w:rsidP="00CF1AD9">
      <w:pPr>
        <w:spacing w:after="0" w:line="240" w:lineRule="auto"/>
        <w:jc w:val="center"/>
        <w:textAlignment w:val="baseline"/>
        <w:rPr>
          <w:rFonts w:ascii="Goudy Old Style" w:eastAsia="Times New Roman" w:hAnsi="Goudy Old Style" w:cs="Times New Roman"/>
          <w:i/>
        </w:rPr>
      </w:pPr>
    </w:p>
    <w:p w:rsidR="00660F72" w:rsidRDefault="00660F72" w:rsidP="00CF1AD9">
      <w:pPr>
        <w:spacing w:after="0" w:line="240" w:lineRule="auto"/>
        <w:jc w:val="center"/>
        <w:textAlignment w:val="baseline"/>
        <w:rPr>
          <w:rFonts w:ascii="Goudy Old Style" w:eastAsia="Times New Roman" w:hAnsi="Goudy Old Style" w:cs="Times New Roman"/>
          <w:i/>
        </w:rPr>
      </w:pPr>
    </w:p>
    <w:p w:rsidR="00F42B1D" w:rsidRPr="00EB7D66" w:rsidRDefault="00F42B1D" w:rsidP="007A7784">
      <w:pPr>
        <w:spacing w:after="0" w:line="240" w:lineRule="auto"/>
        <w:jc w:val="center"/>
        <w:rPr>
          <w:rFonts w:ascii="Goudy Old Style" w:eastAsia="Times New Roman" w:hAnsi="Goudy Old Style" w:cs="Times New Roman"/>
        </w:rPr>
      </w:pPr>
    </w:p>
    <w:p w:rsidR="00866E8C" w:rsidRDefault="00010309" w:rsidP="007A7784">
      <w:pPr>
        <w:spacing w:after="0" w:line="240" w:lineRule="auto"/>
        <w:jc w:val="center"/>
        <w:rPr>
          <w:rFonts w:ascii="Goudy Old Style" w:eastAsia="Times New Roman" w:hAnsi="Goudy Old Style" w:cs="Times New Roman"/>
        </w:rPr>
      </w:pPr>
      <w:r w:rsidRPr="00EB7D66">
        <w:rPr>
          <w:rFonts w:ascii="Goudy Old Style" w:eastAsia="Times New Roman" w:hAnsi="Goudy Old Style" w:cs="Times New Roman"/>
        </w:rPr>
        <w:lastRenderedPageBreak/>
        <w:t>###</w:t>
      </w:r>
    </w:p>
    <w:p w:rsidR="00FF1263" w:rsidRPr="002B5C54" w:rsidRDefault="00FF1263" w:rsidP="002B5C54">
      <w:pPr>
        <w:rPr>
          <w:rFonts w:ascii="Goudy Old Style" w:eastAsia="Times New Roman" w:hAnsi="Goudy Old Style" w:cs="Times New Roman"/>
        </w:rPr>
      </w:pPr>
      <w:r w:rsidRPr="00EB7D66">
        <w:rPr>
          <w:rFonts w:ascii="Goudy Old Style" w:eastAsia="Times New Roman" w:hAnsi="Goudy Old Style" w:cs="Arial"/>
          <w:b/>
        </w:rPr>
        <w:t>About the Arabia Alliance</w:t>
      </w:r>
    </w:p>
    <w:p w:rsidR="00BB611E" w:rsidRPr="00B92906" w:rsidRDefault="00B92906" w:rsidP="00FF1263">
      <w:pPr>
        <w:spacing w:after="0" w:line="240" w:lineRule="auto"/>
        <w:contextualSpacing/>
        <w:rPr>
          <w:rFonts w:ascii="Goudy Old Style" w:eastAsia="Times New Roman" w:hAnsi="Goudy Old Style" w:cs="Times New Roman"/>
        </w:rPr>
      </w:pPr>
      <w:r w:rsidRPr="00B755BC">
        <w:rPr>
          <w:rFonts w:ascii="Goudy Old Style" w:eastAsia="Times New Roman" w:hAnsi="Goudy Old Style" w:cs="Times New Roman"/>
        </w:rPr>
        <w:t xml:space="preserve">The Arabia Mountain Heritage Area Alliance is dedicated to protecting, connecting and sharing the unique history, rich culture and engaging landscapes of the Arabia Mountain National Heritage Area (AMNHA) for the benefit and enjoyment of all. The staff and volunteer board of the Arabia Alliance work with partners across the AMNHA to ensure that everyone can benefit from the cultural and natural resources of the National Heritage Area. </w:t>
      </w:r>
      <w:r w:rsidRPr="00B755BC">
        <w:rPr>
          <w:rFonts w:ascii="Goudy Old Style" w:eastAsia="Times New Roman" w:hAnsi="Goudy Old Style" w:cs="Arial"/>
        </w:rPr>
        <w:t xml:space="preserve">For more information, visit </w:t>
      </w:r>
      <w:hyperlink r:id="rId16" w:history="1">
        <w:r w:rsidRPr="00B755BC">
          <w:rPr>
            <w:rStyle w:val="Hyperlink"/>
            <w:rFonts w:ascii="Goudy Old Style" w:eastAsia="Times New Roman" w:hAnsi="Goudy Old Style" w:cs="Arial"/>
          </w:rPr>
          <w:t>www.arabiaalliance.org</w:t>
        </w:r>
      </w:hyperlink>
      <w:r w:rsidRPr="00B755BC">
        <w:rPr>
          <w:rStyle w:val="Hyperlink"/>
          <w:rFonts w:ascii="Goudy Old Style" w:eastAsia="Times New Roman" w:hAnsi="Goudy Old Style" w:cs="Arial"/>
          <w:color w:val="auto"/>
          <w:u w:val="none"/>
        </w:rPr>
        <w:t>.</w:t>
      </w:r>
    </w:p>
    <w:sectPr w:rsidR="00BB611E" w:rsidRPr="00B92906" w:rsidSect="00F05FCF">
      <w:type w:val="continuous"/>
      <w:pgSz w:w="12240" w:h="15840"/>
      <w:pgMar w:top="990" w:right="1440" w:bottom="45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Goudy Old Style">
    <w:panose1 w:val="02020502050305020303"/>
    <w:charset w:val="00"/>
    <w:family w:val="roman"/>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44C8F"/>
    <w:rsid w:val="0000122C"/>
    <w:rsid w:val="00010309"/>
    <w:rsid w:val="0003101B"/>
    <w:rsid w:val="000353AF"/>
    <w:rsid w:val="00035A57"/>
    <w:rsid w:val="0004500A"/>
    <w:rsid w:val="00050987"/>
    <w:rsid w:val="000623BC"/>
    <w:rsid w:val="00071B47"/>
    <w:rsid w:val="00080401"/>
    <w:rsid w:val="00080F68"/>
    <w:rsid w:val="00090C9F"/>
    <w:rsid w:val="0009482D"/>
    <w:rsid w:val="000A3495"/>
    <w:rsid w:val="000A4E91"/>
    <w:rsid w:val="000B5015"/>
    <w:rsid w:val="000D3535"/>
    <w:rsid w:val="000D3F39"/>
    <w:rsid w:val="000E2138"/>
    <w:rsid w:val="000F1BF7"/>
    <w:rsid w:val="000F464E"/>
    <w:rsid w:val="00102572"/>
    <w:rsid w:val="00111105"/>
    <w:rsid w:val="00132F50"/>
    <w:rsid w:val="0014043D"/>
    <w:rsid w:val="0014683C"/>
    <w:rsid w:val="00147660"/>
    <w:rsid w:val="00150B9A"/>
    <w:rsid w:val="00151E70"/>
    <w:rsid w:val="00153820"/>
    <w:rsid w:val="0016179A"/>
    <w:rsid w:val="0016713C"/>
    <w:rsid w:val="00175FC5"/>
    <w:rsid w:val="00176770"/>
    <w:rsid w:val="0018267E"/>
    <w:rsid w:val="001A6EB1"/>
    <w:rsid w:val="001A6F90"/>
    <w:rsid w:val="001B0107"/>
    <w:rsid w:val="001B1C34"/>
    <w:rsid w:val="001B42B5"/>
    <w:rsid w:val="001C77D4"/>
    <w:rsid w:val="001D1C14"/>
    <w:rsid w:val="001D7A8B"/>
    <w:rsid w:val="001E1E1B"/>
    <w:rsid w:val="001F2296"/>
    <w:rsid w:val="0020691C"/>
    <w:rsid w:val="00206ACF"/>
    <w:rsid w:val="0021363B"/>
    <w:rsid w:val="00233EC0"/>
    <w:rsid w:val="00237DB0"/>
    <w:rsid w:val="002416B6"/>
    <w:rsid w:val="00241E27"/>
    <w:rsid w:val="00251B4A"/>
    <w:rsid w:val="00251EB4"/>
    <w:rsid w:val="002567DB"/>
    <w:rsid w:val="002615AA"/>
    <w:rsid w:val="0026723D"/>
    <w:rsid w:val="00271816"/>
    <w:rsid w:val="0027486B"/>
    <w:rsid w:val="00274C98"/>
    <w:rsid w:val="002775FB"/>
    <w:rsid w:val="00285A0F"/>
    <w:rsid w:val="00295FB2"/>
    <w:rsid w:val="002B3C2A"/>
    <w:rsid w:val="002B5C54"/>
    <w:rsid w:val="002C102E"/>
    <w:rsid w:val="002C5FF6"/>
    <w:rsid w:val="002C6F35"/>
    <w:rsid w:val="002D1154"/>
    <w:rsid w:val="002F4E7B"/>
    <w:rsid w:val="00300AB9"/>
    <w:rsid w:val="003035EE"/>
    <w:rsid w:val="00306170"/>
    <w:rsid w:val="00306F4D"/>
    <w:rsid w:val="00307E17"/>
    <w:rsid w:val="00316C73"/>
    <w:rsid w:val="0032780F"/>
    <w:rsid w:val="00335D2A"/>
    <w:rsid w:val="00336115"/>
    <w:rsid w:val="00337F00"/>
    <w:rsid w:val="003415D7"/>
    <w:rsid w:val="00343D97"/>
    <w:rsid w:val="00347C81"/>
    <w:rsid w:val="00356B47"/>
    <w:rsid w:val="00376994"/>
    <w:rsid w:val="00383398"/>
    <w:rsid w:val="00391BA4"/>
    <w:rsid w:val="003924D1"/>
    <w:rsid w:val="00395122"/>
    <w:rsid w:val="003A7671"/>
    <w:rsid w:val="003B0D6A"/>
    <w:rsid w:val="003C0D02"/>
    <w:rsid w:val="003E25F9"/>
    <w:rsid w:val="003E3D8E"/>
    <w:rsid w:val="003E55CB"/>
    <w:rsid w:val="003E6382"/>
    <w:rsid w:val="00400771"/>
    <w:rsid w:val="00401439"/>
    <w:rsid w:val="00413C23"/>
    <w:rsid w:val="00417C14"/>
    <w:rsid w:val="004204D3"/>
    <w:rsid w:val="00422159"/>
    <w:rsid w:val="00443CA2"/>
    <w:rsid w:val="004476D9"/>
    <w:rsid w:val="00457F7F"/>
    <w:rsid w:val="00462A36"/>
    <w:rsid w:val="00481EC8"/>
    <w:rsid w:val="004906B7"/>
    <w:rsid w:val="0049156D"/>
    <w:rsid w:val="004934C7"/>
    <w:rsid w:val="004A124B"/>
    <w:rsid w:val="004A2720"/>
    <w:rsid w:val="004A71C3"/>
    <w:rsid w:val="004A748E"/>
    <w:rsid w:val="004B5CCB"/>
    <w:rsid w:val="004C683A"/>
    <w:rsid w:val="004D0858"/>
    <w:rsid w:val="004D44D3"/>
    <w:rsid w:val="004E7396"/>
    <w:rsid w:val="00501647"/>
    <w:rsid w:val="0050639E"/>
    <w:rsid w:val="005124F9"/>
    <w:rsid w:val="005155DE"/>
    <w:rsid w:val="00520026"/>
    <w:rsid w:val="0053036F"/>
    <w:rsid w:val="00531CD8"/>
    <w:rsid w:val="00533267"/>
    <w:rsid w:val="00534313"/>
    <w:rsid w:val="00534E56"/>
    <w:rsid w:val="005354D1"/>
    <w:rsid w:val="00540DEC"/>
    <w:rsid w:val="00542322"/>
    <w:rsid w:val="00542FCE"/>
    <w:rsid w:val="00552D01"/>
    <w:rsid w:val="00553FFB"/>
    <w:rsid w:val="00564528"/>
    <w:rsid w:val="00583FAA"/>
    <w:rsid w:val="00585E29"/>
    <w:rsid w:val="005874ED"/>
    <w:rsid w:val="005A2323"/>
    <w:rsid w:val="005C5A6F"/>
    <w:rsid w:val="005D7D4D"/>
    <w:rsid w:val="005F4EAC"/>
    <w:rsid w:val="005F7524"/>
    <w:rsid w:val="005F75E1"/>
    <w:rsid w:val="00602FF8"/>
    <w:rsid w:val="006050B8"/>
    <w:rsid w:val="006141FF"/>
    <w:rsid w:val="00615B14"/>
    <w:rsid w:val="0061622E"/>
    <w:rsid w:val="00627038"/>
    <w:rsid w:val="00630402"/>
    <w:rsid w:val="0063291F"/>
    <w:rsid w:val="00633D33"/>
    <w:rsid w:val="00660F72"/>
    <w:rsid w:val="00664A1A"/>
    <w:rsid w:val="00676058"/>
    <w:rsid w:val="0067704A"/>
    <w:rsid w:val="00693028"/>
    <w:rsid w:val="00693717"/>
    <w:rsid w:val="00697FAF"/>
    <w:rsid w:val="006A632A"/>
    <w:rsid w:val="006C3B64"/>
    <w:rsid w:val="006D0B00"/>
    <w:rsid w:val="006D108C"/>
    <w:rsid w:val="006D49BF"/>
    <w:rsid w:val="006E1852"/>
    <w:rsid w:val="006E18C5"/>
    <w:rsid w:val="006E5D6E"/>
    <w:rsid w:val="006F6986"/>
    <w:rsid w:val="007004B4"/>
    <w:rsid w:val="0070227F"/>
    <w:rsid w:val="00706E32"/>
    <w:rsid w:val="00715E60"/>
    <w:rsid w:val="00715E63"/>
    <w:rsid w:val="007406EA"/>
    <w:rsid w:val="00751818"/>
    <w:rsid w:val="00754E23"/>
    <w:rsid w:val="00764194"/>
    <w:rsid w:val="00766260"/>
    <w:rsid w:val="007701FE"/>
    <w:rsid w:val="00777647"/>
    <w:rsid w:val="007858BF"/>
    <w:rsid w:val="00787B80"/>
    <w:rsid w:val="00791EAD"/>
    <w:rsid w:val="007A7784"/>
    <w:rsid w:val="007C53A6"/>
    <w:rsid w:val="007D2C33"/>
    <w:rsid w:val="007D56D6"/>
    <w:rsid w:val="007E6A1D"/>
    <w:rsid w:val="007E7E48"/>
    <w:rsid w:val="007F3ACF"/>
    <w:rsid w:val="007F4587"/>
    <w:rsid w:val="0080300B"/>
    <w:rsid w:val="00810E25"/>
    <w:rsid w:val="0081480F"/>
    <w:rsid w:val="0081569F"/>
    <w:rsid w:val="008204F1"/>
    <w:rsid w:val="008206E8"/>
    <w:rsid w:val="00832CB6"/>
    <w:rsid w:val="00842136"/>
    <w:rsid w:val="008449AC"/>
    <w:rsid w:val="00845C7B"/>
    <w:rsid w:val="00866E8C"/>
    <w:rsid w:val="008805A0"/>
    <w:rsid w:val="008808B4"/>
    <w:rsid w:val="0088322F"/>
    <w:rsid w:val="00886893"/>
    <w:rsid w:val="00891E91"/>
    <w:rsid w:val="00895CAF"/>
    <w:rsid w:val="008A0480"/>
    <w:rsid w:val="008A1DA2"/>
    <w:rsid w:val="008A3ADB"/>
    <w:rsid w:val="008A758E"/>
    <w:rsid w:val="008B3B29"/>
    <w:rsid w:val="008B6867"/>
    <w:rsid w:val="008C5266"/>
    <w:rsid w:val="008C7234"/>
    <w:rsid w:val="008F0C1E"/>
    <w:rsid w:val="008F6046"/>
    <w:rsid w:val="00903C48"/>
    <w:rsid w:val="00910594"/>
    <w:rsid w:val="00923720"/>
    <w:rsid w:val="00926300"/>
    <w:rsid w:val="00930A45"/>
    <w:rsid w:val="00933B70"/>
    <w:rsid w:val="00937E28"/>
    <w:rsid w:val="00946A0D"/>
    <w:rsid w:val="00946C46"/>
    <w:rsid w:val="00957BA5"/>
    <w:rsid w:val="009705D2"/>
    <w:rsid w:val="00981D10"/>
    <w:rsid w:val="009A74FE"/>
    <w:rsid w:val="009B283D"/>
    <w:rsid w:val="009B6735"/>
    <w:rsid w:val="009B7360"/>
    <w:rsid w:val="009B74D9"/>
    <w:rsid w:val="009D38F8"/>
    <w:rsid w:val="009D4842"/>
    <w:rsid w:val="009E156D"/>
    <w:rsid w:val="009E19FC"/>
    <w:rsid w:val="009F19C4"/>
    <w:rsid w:val="009F20D1"/>
    <w:rsid w:val="009F59DB"/>
    <w:rsid w:val="009F6D13"/>
    <w:rsid w:val="00A0096E"/>
    <w:rsid w:val="00A035BB"/>
    <w:rsid w:val="00A32C5F"/>
    <w:rsid w:val="00A41E32"/>
    <w:rsid w:val="00A527A2"/>
    <w:rsid w:val="00A52FE0"/>
    <w:rsid w:val="00A63601"/>
    <w:rsid w:val="00A63D56"/>
    <w:rsid w:val="00A74ADF"/>
    <w:rsid w:val="00A772EE"/>
    <w:rsid w:val="00A83DC3"/>
    <w:rsid w:val="00A92C46"/>
    <w:rsid w:val="00A9477D"/>
    <w:rsid w:val="00A94B1C"/>
    <w:rsid w:val="00AA29E9"/>
    <w:rsid w:val="00AE176C"/>
    <w:rsid w:val="00AE54A6"/>
    <w:rsid w:val="00AF4E3F"/>
    <w:rsid w:val="00AF552E"/>
    <w:rsid w:val="00B057A1"/>
    <w:rsid w:val="00B067FD"/>
    <w:rsid w:val="00B11523"/>
    <w:rsid w:val="00B1214B"/>
    <w:rsid w:val="00B16033"/>
    <w:rsid w:val="00B21407"/>
    <w:rsid w:val="00B3192F"/>
    <w:rsid w:val="00B32B8A"/>
    <w:rsid w:val="00B72E41"/>
    <w:rsid w:val="00B813F0"/>
    <w:rsid w:val="00B817B0"/>
    <w:rsid w:val="00B86176"/>
    <w:rsid w:val="00B92906"/>
    <w:rsid w:val="00B9363C"/>
    <w:rsid w:val="00B9656F"/>
    <w:rsid w:val="00BA63AA"/>
    <w:rsid w:val="00BB611E"/>
    <w:rsid w:val="00BC6482"/>
    <w:rsid w:val="00BC7E50"/>
    <w:rsid w:val="00BD40DC"/>
    <w:rsid w:val="00BD62B3"/>
    <w:rsid w:val="00BE1ED0"/>
    <w:rsid w:val="00BE520C"/>
    <w:rsid w:val="00BE71E6"/>
    <w:rsid w:val="00C0103F"/>
    <w:rsid w:val="00C0339A"/>
    <w:rsid w:val="00C03463"/>
    <w:rsid w:val="00C105E5"/>
    <w:rsid w:val="00C111EA"/>
    <w:rsid w:val="00C30E7E"/>
    <w:rsid w:val="00C43DFC"/>
    <w:rsid w:val="00C475BC"/>
    <w:rsid w:val="00C65595"/>
    <w:rsid w:val="00C81021"/>
    <w:rsid w:val="00C81AE9"/>
    <w:rsid w:val="00C8547A"/>
    <w:rsid w:val="00C86445"/>
    <w:rsid w:val="00C8722E"/>
    <w:rsid w:val="00CB07DB"/>
    <w:rsid w:val="00CC69E0"/>
    <w:rsid w:val="00CD306C"/>
    <w:rsid w:val="00CD4046"/>
    <w:rsid w:val="00CD68CD"/>
    <w:rsid w:val="00CE0A76"/>
    <w:rsid w:val="00CE2110"/>
    <w:rsid w:val="00CE36D0"/>
    <w:rsid w:val="00CF1AD9"/>
    <w:rsid w:val="00CF6250"/>
    <w:rsid w:val="00CF7C50"/>
    <w:rsid w:val="00D132EE"/>
    <w:rsid w:val="00D138E5"/>
    <w:rsid w:val="00D14960"/>
    <w:rsid w:val="00D16CF2"/>
    <w:rsid w:val="00D22284"/>
    <w:rsid w:val="00D224AD"/>
    <w:rsid w:val="00D25E55"/>
    <w:rsid w:val="00D279BC"/>
    <w:rsid w:val="00D37058"/>
    <w:rsid w:val="00D373A9"/>
    <w:rsid w:val="00D46A71"/>
    <w:rsid w:val="00D53AB7"/>
    <w:rsid w:val="00D54EE7"/>
    <w:rsid w:val="00D574E2"/>
    <w:rsid w:val="00D6012C"/>
    <w:rsid w:val="00D60217"/>
    <w:rsid w:val="00D6029E"/>
    <w:rsid w:val="00D604DA"/>
    <w:rsid w:val="00D70A2F"/>
    <w:rsid w:val="00D73940"/>
    <w:rsid w:val="00D765A6"/>
    <w:rsid w:val="00D767FC"/>
    <w:rsid w:val="00D91328"/>
    <w:rsid w:val="00D97448"/>
    <w:rsid w:val="00DA6596"/>
    <w:rsid w:val="00DC032D"/>
    <w:rsid w:val="00DC116C"/>
    <w:rsid w:val="00DC3F0B"/>
    <w:rsid w:val="00DD5709"/>
    <w:rsid w:val="00DE5F9E"/>
    <w:rsid w:val="00DF442E"/>
    <w:rsid w:val="00DF5AEE"/>
    <w:rsid w:val="00E03A54"/>
    <w:rsid w:val="00E04EE6"/>
    <w:rsid w:val="00E12FF3"/>
    <w:rsid w:val="00E168AD"/>
    <w:rsid w:val="00E20704"/>
    <w:rsid w:val="00E2413A"/>
    <w:rsid w:val="00E3258F"/>
    <w:rsid w:val="00E41714"/>
    <w:rsid w:val="00E44C14"/>
    <w:rsid w:val="00E44C8F"/>
    <w:rsid w:val="00E54AFD"/>
    <w:rsid w:val="00E56B4B"/>
    <w:rsid w:val="00E606BA"/>
    <w:rsid w:val="00E64397"/>
    <w:rsid w:val="00E72E4E"/>
    <w:rsid w:val="00E74162"/>
    <w:rsid w:val="00E75F11"/>
    <w:rsid w:val="00E832D9"/>
    <w:rsid w:val="00E90EC7"/>
    <w:rsid w:val="00E91F46"/>
    <w:rsid w:val="00EA1DC6"/>
    <w:rsid w:val="00EA2629"/>
    <w:rsid w:val="00EA312B"/>
    <w:rsid w:val="00EB58DF"/>
    <w:rsid w:val="00EB6A9B"/>
    <w:rsid w:val="00EB7D66"/>
    <w:rsid w:val="00ED529D"/>
    <w:rsid w:val="00EE3DA0"/>
    <w:rsid w:val="00EE3ED7"/>
    <w:rsid w:val="00EF1DA6"/>
    <w:rsid w:val="00F05FCF"/>
    <w:rsid w:val="00F06303"/>
    <w:rsid w:val="00F133A5"/>
    <w:rsid w:val="00F20D21"/>
    <w:rsid w:val="00F34A81"/>
    <w:rsid w:val="00F36ADD"/>
    <w:rsid w:val="00F42A59"/>
    <w:rsid w:val="00F42B1D"/>
    <w:rsid w:val="00F539FB"/>
    <w:rsid w:val="00F63BB7"/>
    <w:rsid w:val="00F82689"/>
    <w:rsid w:val="00F95C4C"/>
    <w:rsid w:val="00F96601"/>
    <w:rsid w:val="00FA32C7"/>
    <w:rsid w:val="00FB1483"/>
    <w:rsid w:val="00FC7F15"/>
    <w:rsid w:val="00FD1919"/>
    <w:rsid w:val="00FE1DEB"/>
    <w:rsid w:val="00FF0DD5"/>
    <w:rsid w:val="00FF126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D3F87F1"/>
  <w15:chartTrackingRefBased/>
  <w15:docId w15:val="{C70B19FC-9244-4048-9844-FD1691A51DE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E44C8F"/>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5F4EAC"/>
    <w:rPr>
      <w:color w:val="0563C1" w:themeColor="hyperlink"/>
      <w:u w:val="single"/>
    </w:rPr>
  </w:style>
  <w:style w:type="character" w:styleId="FollowedHyperlink">
    <w:name w:val="FollowedHyperlink"/>
    <w:basedOn w:val="DefaultParagraphFont"/>
    <w:uiPriority w:val="99"/>
    <w:semiHidden/>
    <w:unhideWhenUsed/>
    <w:rsid w:val="004A748E"/>
    <w:rPr>
      <w:color w:val="954F72" w:themeColor="followedHyperlink"/>
      <w:u w:val="single"/>
    </w:rPr>
  </w:style>
  <w:style w:type="paragraph" w:styleId="BalloonText">
    <w:name w:val="Balloon Text"/>
    <w:basedOn w:val="Normal"/>
    <w:link w:val="BalloonTextChar"/>
    <w:uiPriority w:val="99"/>
    <w:semiHidden/>
    <w:unhideWhenUsed/>
    <w:rsid w:val="006C3B64"/>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6C3B64"/>
    <w:rPr>
      <w:rFonts w:ascii="Segoe UI" w:hAnsi="Segoe UI" w:cs="Segoe UI"/>
      <w:sz w:val="18"/>
      <w:szCs w:val="18"/>
    </w:rPr>
  </w:style>
  <w:style w:type="paragraph" w:styleId="NormalWeb">
    <w:name w:val="Normal (Web)"/>
    <w:basedOn w:val="Normal"/>
    <w:uiPriority w:val="99"/>
    <w:semiHidden/>
    <w:unhideWhenUsed/>
    <w:rsid w:val="00891E91"/>
    <w:pPr>
      <w:spacing w:before="100" w:beforeAutospacing="1" w:after="100" w:afterAutospacing="1" w:line="240" w:lineRule="auto"/>
    </w:pPr>
    <w:rPr>
      <w:rFonts w:ascii="Times New Roman" w:eastAsia="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59604867">
      <w:bodyDiv w:val="1"/>
      <w:marLeft w:val="0"/>
      <w:marRight w:val="0"/>
      <w:marTop w:val="0"/>
      <w:marBottom w:val="0"/>
      <w:divBdr>
        <w:top w:val="none" w:sz="0" w:space="0" w:color="auto"/>
        <w:left w:val="none" w:sz="0" w:space="0" w:color="auto"/>
        <w:bottom w:val="none" w:sz="0" w:space="0" w:color="auto"/>
        <w:right w:val="none" w:sz="0" w:space="0" w:color="auto"/>
      </w:divBdr>
    </w:div>
    <w:div w:id="364183809">
      <w:bodyDiv w:val="1"/>
      <w:marLeft w:val="0"/>
      <w:marRight w:val="0"/>
      <w:marTop w:val="0"/>
      <w:marBottom w:val="0"/>
      <w:divBdr>
        <w:top w:val="none" w:sz="0" w:space="0" w:color="auto"/>
        <w:left w:val="none" w:sz="0" w:space="0" w:color="auto"/>
        <w:bottom w:val="none" w:sz="0" w:space="0" w:color="auto"/>
        <w:right w:val="none" w:sz="0" w:space="0" w:color="auto"/>
      </w:divBdr>
      <w:divsChild>
        <w:div w:id="455366576">
          <w:marLeft w:val="0"/>
          <w:marRight w:val="0"/>
          <w:marTop w:val="240"/>
          <w:marBottom w:val="240"/>
          <w:divBdr>
            <w:top w:val="none" w:sz="0" w:space="0" w:color="auto"/>
            <w:left w:val="none" w:sz="0" w:space="0" w:color="auto"/>
            <w:bottom w:val="none" w:sz="0" w:space="0" w:color="auto"/>
            <w:right w:val="none" w:sz="0" w:space="0" w:color="auto"/>
          </w:divBdr>
          <w:divsChild>
            <w:div w:id="1495297229">
              <w:marLeft w:val="0"/>
              <w:marRight w:val="0"/>
              <w:marTop w:val="0"/>
              <w:marBottom w:val="270"/>
              <w:divBdr>
                <w:top w:val="none" w:sz="0" w:space="0" w:color="auto"/>
                <w:left w:val="none" w:sz="0" w:space="0" w:color="auto"/>
                <w:bottom w:val="none" w:sz="0" w:space="0" w:color="auto"/>
                <w:right w:val="none" w:sz="0" w:space="0" w:color="auto"/>
              </w:divBdr>
            </w:div>
          </w:divsChild>
        </w:div>
      </w:divsChild>
    </w:div>
    <w:div w:id="392192563">
      <w:bodyDiv w:val="1"/>
      <w:marLeft w:val="0"/>
      <w:marRight w:val="0"/>
      <w:marTop w:val="0"/>
      <w:marBottom w:val="0"/>
      <w:divBdr>
        <w:top w:val="none" w:sz="0" w:space="0" w:color="auto"/>
        <w:left w:val="none" w:sz="0" w:space="0" w:color="auto"/>
        <w:bottom w:val="none" w:sz="0" w:space="0" w:color="auto"/>
        <w:right w:val="none" w:sz="0" w:space="0" w:color="auto"/>
      </w:divBdr>
    </w:div>
    <w:div w:id="432743740">
      <w:bodyDiv w:val="1"/>
      <w:marLeft w:val="0"/>
      <w:marRight w:val="0"/>
      <w:marTop w:val="0"/>
      <w:marBottom w:val="0"/>
      <w:divBdr>
        <w:top w:val="none" w:sz="0" w:space="0" w:color="auto"/>
        <w:left w:val="none" w:sz="0" w:space="0" w:color="auto"/>
        <w:bottom w:val="none" w:sz="0" w:space="0" w:color="auto"/>
        <w:right w:val="none" w:sz="0" w:space="0" w:color="auto"/>
      </w:divBdr>
    </w:div>
    <w:div w:id="500513511">
      <w:bodyDiv w:val="1"/>
      <w:marLeft w:val="0"/>
      <w:marRight w:val="0"/>
      <w:marTop w:val="0"/>
      <w:marBottom w:val="0"/>
      <w:divBdr>
        <w:top w:val="none" w:sz="0" w:space="0" w:color="auto"/>
        <w:left w:val="none" w:sz="0" w:space="0" w:color="auto"/>
        <w:bottom w:val="none" w:sz="0" w:space="0" w:color="auto"/>
        <w:right w:val="none" w:sz="0" w:space="0" w:color="auto"/>
      </w:divBdr>
    </w:div>
    <w:div w:id="703604031">
      <w:bodyDiv w:val="1"/>
      <w:marLeft w:val="0"/>
      <w:marRight w:val="0"/>
      <w:marTop w:val="0"/>
      <w:marBottom w:val="0"/>
      <w:divBdr>
        <w:top w:val="none" w:sz="0" w:space="0" w:color="auto"/>
        <w:left w:val="none" w:sz="0" w:space="0" w:color="auto"/>
        <w:bottom w:val="none" w:sz="0" w:space="0" w:color="auto"/>
        <w:right w:val="none" w:sz="0" w:space="0" w:color="auto"/>
      </w:divBdr>
    </w:div>
    <w:div w:id="814301545">
      <w:bodyDiv w:val="1"/>
      <w:marLeft w:val="0"/>
      <w:marRight w:val="0"/>
      <w:marTop w:val="0"/>
      <w:marBottom w:val="0"/>
      <w:divBdr>
        <w:top w:val="none" w:sz="0" w:space="0" w:color="auto"/>
        <w:left w:val="none" w:sz="0" w:space="0" w:color="auto"/>
        <w:bottom w:val="none" w:sz="0" w:space="0" w:color="auto"/>
        <w:right w:val="none" w:sz="0" w:space="0" w:color="auto"/>
      </w:divBdr>
    </w:div>
    <w:div w:id="1290815653">
      <w:bodyDiv w:val="1"/>
      <w:marLeft w:val="0"/>
      <w:marRight w:val="0"/>
      <w:marTop w:val="0"/>
      <w:marBottom w:val="0"/>
      <w:divBdr>
        <w:top w:val="none" w:sz="0" w:space="0" w:color="auto"/>
        <w:left w:val="none" w:sz="0" w:space="0" w:color="auto"/>
        <w:bottom w:val="none" w:sz="0" w:space="0" w:color="auto"/>
        <w:right w:val="none" w:sz="0" w:space="0" w:color="auto"/>
      </w:divBdr>
    </w:div>
    <w:div w:id="1655798426">
      <w:bodyDiv w:val="1"/>
      <w:marLeft w:val="0"/>
      <w:marRight w:val="0"/>
      <w:marTop w:val="0"/>
      <w:marBottom w:val="0"/>
      <w:divBdr>
        <w:top w:val="none" w:sz="0" w:space="0" w:color="auto"/>
        <w:left w:val="none" w:sz="0" w:space="0" w:color="auto"/>
        <w:bottom w:val="none" w:sz="0" w:space="0" w:color="auto"/>
        <w:right w:val="none" w:sz="0" w:space="0" w:color="auto"/>
      </w:divBdr>
    </w:div>
    <w:div w:id="1724671178">
      <w:bodyDiv w:val="1"/>
      <w:marLeft w:val="0"/>
      <w:marRight w:val="0"/>
      <w:marTop w:val="0"/>
      <w:marBottom w:val="0"/>
      <w:divBdr>
        <w:top w:val="none" w:sz="0" w:space="0" w:color="auto"/>
        <w:left w:val="none" w:sz="0" w:space="0" w:color="auto"/>
        <w:bottom w:val="none" w:sz="0" w:space="0" w:color="auto"/>
        <w:right w:val="none" w:sz="0" w:space="0" w:color="auto"/>
      </w:divBdr>
    </w:div>
    <w:div w:id="175034786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jpeg"/><Relationship Id="rId13" Type="http://schemas.openxmlformats.org/officeDocument/2006/relationships/image" Target="media/image8.jpeg"/><Relationship Id="rId18"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image" Target="media/image2.jpeg"/><Relationship Id="rId12" Type="http://schemas.openxmlformats.org/officeDocument/2006/relationships/image" Target="media/image7.jpeg"/><Relationship Id="rId17"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hyperlink" Target="http://www.arabiaalliance.org" TargetMode="External"/><Relationship Id="rId1" Type="http://schemas.openxmlformats.org/officeDocument/2006/relationships/customXml" Target="../customXml/item1.xml"/><Relationship Id="rId6" Type="http://schemas.openxmlformats.org/officeDocument/2006/relationships/hyperlink" Target="Patrilla%20Arrington" TargetMode="External"/><Relationship Id="rId11" Type="http://schemas.openxmlformats.org/officeDocument/2006/relationships/image" Target="media/image6.jpeg"/><Relationship Id="rId5" Type="http://schemas.openxmlformats.org/officeDocument/2006/relationships/image" Target="media/image1.jpeg"/><Relationship Id="rId15" Type="http://schemas.openxmlformats.org/officeDocument/2006/relationships/image" Target="media/image10.jpeg"/><Relationship Id="rId10" Type="http://schemas.openxmlformats.org/officeDocument/2006/relationships/image" Target="media/image5.jpeg"/><Relationship Id="rId4" Type="http://schemas.openxmlformats.org/officeDocument/2006/relationships/webSettings" Target="webSettings.xml"/><Relationship Id="rId9" Type="http://schemas.openxmlformats.org/officeDocument/2006/relationships/image" Target="media/image4.jpeg"/><Relationship Id="rId14" Type="http://schemas.openxmlformats.org/officeDocument/2006/relationships/image" Target="media/image9.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CA65A9B-97F7-4716-ADA6-7A0814DC6E4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1659</TotalTime>
  <Pages>12</Pages>
  <Words>1119</Words>
  <Characters>6383</Characters>
  <Application>Microsoft Office Word</Application>
  <DocSecurity>0</DocSecurity>
  <Lines>53</Lines>
  <Paragraphs>14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7488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Angela Walton</dc:creator>
  <cp:keywords/>
  <dc:description/>
  <cp:lastModifiedBy>Angela</cp:lastModifiedBy>
  <cp:revision>151</cp:revision>
  <cp:lastPrinted>2019-08-01T13:35:00Z</cp:lastPrinted>
  <dcterms:created xsi:type="dcterms:W3CDTF">2019-07-22T15:40:00Z</dcterms:created>
  <dcterms:modified xsi:type="dcterms:W3CDTF">2019-08-01T14:44:00Z</dcterms:modified>
</cp:coreProperties>
</file>