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D896C9" w14:textId="3DE85FF1" w:rsidR="009C1B82" w:rsidRPr="00FE504C" w:rsidRDefault="009C1B82" w:rsidP="009C1B82">
      <w:pPr>
        <w:spacing w:after="0" w:line="240" w:lineRule="auto"/>
        <w:rPr>
          <w:rFonts w:ascii="Goudy Old Style" w:eastAsia="Times New Roman" w:hAnsi="Goudy Old Style" w:cs="Arial"/>
        </w:rPr>
      </w:pPr>
      <w:r w:rsidRPr="00FE504C">
        <w:rPr>
          <w:rFonts w:ascii="Goudy Old Style" w:eastAsia="Times New Roman" w:hAnsi="Goudy Old Style" w:cs="Arial"/>
          <w:noProof/>
        </w:rPr>
        <w:drawing>
          <wp:anchor distT="0" distB="0" distL="114300" distR="114300" simplePos="0" relativeHeight="251659264" behindDoc="1" locked="0" layoutInCell="1" allowOverlap="1" wp14:anchorId="1822F137" wp14:editId="748BFCB1">
            <wp:simplePos x="0" y="0"/>
            <wp:positionH relativeFrom="column">
              <wp:posOffset>4699797</wp:posOffset>
            </wp:positionH>
            <wp:positionV relativeFrom="page">
              <wp:posOffset>283845</wp:posOffset>
            </wp:positionV>
            <wp:extent cx="1714500" cy="14725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a Mtn NHA - Logo for signature.jpg"/>
                    <pic:cNvPicPr/>
                  </pic:nvPicPr>
                  <pic:blipFill>
                    <a:blip r:embed="rId5" cstate="print">
                      <a:extLst>
                        <a:ext uri="{28A0092B-C50C-407E-A947-70E740481C1C}">
                          <a14:useLocalDpi xmlns:a14="http://schemas.microsoft.com/office/drawing/2010/main"/>
                        </a:ext>
                      </a:extLst>
                    </a:blip>
                    <a:stretch>
                      <a:fillRect/>
                    </a:stretch>
                  </pic:blipFill>
                  <pic:spPr>
                    <a:xfrm>
                      <a:off x="0" y="0"/>
                      <a:ext cx="1714500" cy="1472565"/>
                    </a:xfrm>
                    <a:prstGeom prst="rect">
                      <a:avLst/>
                    </a:prstGeom>
                  </pic:spPr>
                </pic:pic>
              </a:graphicData>
            </a:graphic>
            <wp14:sizeRelH relativeFrom="page">
              <wp14:pctWidth>0</wp14:pctWidth>
            </wp14:sizeRelH>
            <wp14:sizeRelV relativeFrom="page">
              <wp14:pctHeight>0</wp14:pctHeight>
            </wp14:sizeRelV>
          </wp:anchor>
        </w:drawing>
      </w:r>
      <w:r w:rsidRPr="00FE504C">
        <w:rPr>
          <w:rFonts w:ascii="Goudy Old Style" w:eastAsia="Times New Roman" w:hAnsi="Goudy Old Style" w:cs="Arial"/>
        </w:rPr>
        <w:t xml:space="preserve">Media Contact: </w:t>
      </w:r>
      <w:r w:rsidR="00F776D6" w:rsidRPr="00FE504C">
        <w:rPr>
          <w:rFonts w:ascii="Goudy Old Style" w:eastAsia="Times New Roman" w:hAnsi="Goudy Old Style" w:cs="Arial"/>
        </w:rPr>
        <w:t>Zack Loehle, Communications Manager</w:t>
      </w:r>
    </w:p>
    <w:p w14:paraId="4C1D9115" w14:textId="77777777" w:rsidR="009C1B82" w:rsidRPr="00FE504C" w:rsidRDefault="009C1B82" w:rsidP="009C1B82">
      <w:pPr>
        <w:spacing w:after="0" w:line="240" w:lineRule="auto"/>
        <w:rPr>
          <w:rFonts w:ascii="Goudy Old Style" w:eastAsia="Times New Roman" w:hAnsi="Goudy Old Style" w:cs="Arial"/>
        </w:rPr>
      </w:pPr>
      <w:r w:rsidRPr="00FE504C">
        <w:rPr>
          <w:rFonts w:ascii="Goudy Old Style" w:eastAsia="Times New Roman" w:hAnsi="Goudy Old Style" w:cs="Arial"/>
        </w:rPr>
        <w:t>Arabia Mountain Heritage Area Alliance</w:t>
      </w:r>
    </w:p>
    <w:p w14:paraId="2553BA68" w14:textId="43235D23" w:rsidR="009C1B82" w:rsidRPr="00FE504C" w:rsidRDefault="00F776D6" w:rsidP="009C1B82">
      <w:pPr>
        <w:spacing w:after="0" w:line="240" w:lineRule="auto"/>
        <w:rPr>
          <w:rFonts w:ascii="Goudy Old Style" w:eastAsia="Times New Roman" w:hAnsi="Goudy Old Style" w:cs="Arial"/>
        </w:rPr>
      </w:pPr>
      <w:r w:rsidRPr="00FE504C">
        <w:rPr>
          <w:rFonts w:ascii="Goudy Old Style" w:eastAsia="Times New Roman" w:hAnsi="Goudy Old Style" w:cs="Arial"/>
        </w:rPr>
        <w:t>p: 404-998-8384 | e: zack</w:t>
      </w:r>
      <w:r w:rsidR="009C1B82" w:rsidRPr="00FE504C">
        <w:rPr>
          <w:rFonts w:ascii="Goudy Old Style" w:eastAsia="Times New Roman" w:hAnsi="Goudy Old Style" w:cs="Arial"/>
        </w:rPr>
        <w:t>@arabiaalliance.org</w:t>
      </w:r>
    </w:p>
    <w:p w14:paraId="32AB961C" w14:textId="77777777" w:rsidR="00CD306C" w:rsidRPr="00FE504C" w:rsidRDefault="00CD306C" w:rsidP="00A80C88">
      <w:pPr>
        <w:spacing w:after="0" w:line="240" w:lineRule="auto"/>
        <w:contextualSpacing/>
        <w:rPr>
          <w:rFonts w:ascii="Goudy Old Style" w:eastAsia="Times New Roman" w:hAnsi="Goudy Old Style" w:cs="Arial"/>
        </w:rPr>
      </w:pPr>
    </w:p>
    <w:p w14:paraId="7BAA7DDF" w14:textId="77777777" w:rsidR="00CD306C" w:rsidRPr="00FE504C" w:rsidRDefault="00CD306C" w:rsidP="00A80C88">
      <w:pPr>
        <w:spacing w:after="0" w:line="240" w:lineRule="auto"/>
        <w:contextualSpacing/>
        <w:rPr>
          <w:rFonts w:ascii="Goudy Old Style" w:eastAsia="Times New Roman" w:hAnsi="Goudy Old Style" w:cs="Arial"/>
        </w:rPr>
      </w:pPr>
    </w:p>
    <w:p w14:paraId="56ABBBB6" w14:textId="77777777" w:rsidR="00F05FCF" w:rsidRPr="00FE504C" w:rsidRDefault="00F05FCF" w:rsidP="00A80C88">
      <w:pPr>
        <w:spacing w:after="0" w:line="240" w:lineRule="auto"/>
        <w:contextualSpacing/>
        <w:rPr>
          <w:rFonts w:ascii="Goudy Old Style" w:eastAsia="Times New Roman" w:hAnsi="Goudy Old Style" w:cs="Arial"/>
        </w:rPr>
      </w:pPr>
      <w:r w:rsidRPr="00FE504C">
        <w:rPr>
          <w:rFonts w:ascii="Goudy Old Style" w:eastAsia="Times New Roman" w:hAnsi="Goudy Old Style" w:cs="Arial"/>
        </w:rPr>
        <w:t>FOR IMMEDIATE RELEASE</w:t>
      </w:r>
    </w:p>
    <w:p w14:paraId="154D1DF2" w14:textId="795B254F" w:rsidR="00F05FCF" w:rsidRPr="00FE504C" w:rsidRDefault="00EF716D" w:rsidP="00A80C88">
      <w:pPr>
        <w:spacing w:after="0" w:line="240" w:lineRule="auto"/>
        <w:contextualSpacing/>
        <w:rPr>
          <w:rFonts w:ascii="Goudy Old Style" w:eastAsia="Times New Roman" w:hAnsi="Goudy Old Style" w:cs="Arial"/>
        </w:rPr>
        <w:sectPr w:rsidR="00F05FCF" w:rsidRPr="00FE504C" w:rsidSect="00F05FCF">
          <w:pgSz w:w="12240" w:h="15840"/>
          <w:pgMar w:top="990" w:right="1440" w:bottom="1440" w:left="1440" w:header="720" w:footer="720" w:gutter="0"/>
          <w:cols w:space="720"/>
          <w:docGrid w:linePitch="360"/>
        </w:sectPr>
      </w:pPr>
      <w:r w:rsidRPr="00FE504C">
        <w:rPr>
          <w:rFonts w:ascii="Goudy Old Style" w:eastAsia="Times New Roman" w:hAnsi="Goudy Old Style" w:cs="Arial"/>
        </w:rPr>
        <w:t>Dec</w:t>
      </w:r>
      <w:r w:rsidR="005873B6" w:rsidRPr="00FE504C">
        <w:rPr>
          <w:rFonts w:ascii="Goudy Old Style" w:eastAsia="Times New Roman" w:hAnsi="Goudy Old Style" w:cs="Arial"/>
        </w:rPr>
        <w:t xml:space="preserve">. </w:t>
      </w:r>
      <w:r w:rsidR="00BA5F26" w:rsidRPr="00FE504C">
        <w:rPr>
          <w:rFonts w:ascii="Goudy Old Style" w:eastAsia="Times New Roman" w:hAnsi="Goudy Old Style" w:cs="Arial"/>
        </w:rPr>
        <w:t>12</w:t>
      </w:r>
      <w:r w:rsidR="00F776D6" w:rsidRPr="00FE504C">
        <w:rPr>
          <w:rFonts w:ascii="Goudy Old Style" w:eastAsia="Times New Roman" w:hAnsi="Goudy Old Style" w:cs="Arial"/>
        </w:rPr>
        <w:t>, 2018</w:t>
      </w:r>
    </w:p>
    <w:p w14:paraId="4A8284CF" w14:textId="77777777" w:rsidR="004D44D3" w:rsidRPr="00FE504C" w:rsidRDefault="004D44D3" w:rsidP="00A80C88">
      <w:pPr>
        <w:spacing w:after="0" w:line="240" w:lineRule="auto"/>
        <w:contextualSpacing/>
        <w:rPr>
          <w:rFonts w:ascii="Goudy Old Style" w:eastAsia="Times New Roman" w:hAnsi="Goudy Old Style" w:cs="Arial"/>
        </w:rPr>
        <w:sectPr w:rsidR="004D44D3" w:rsidRPr="00FE504C" w:rsidSect="00F05FCF">
          <w:type w:val="continuous"/>
          <w:pgSz w:w="12240" w:h="15840"/>
          <w:pgMar w:top="990" w:right="1440" w:bottom="1440" w:left="1440" w:header="720" w:footer="720" w:gutter="0"/>
          <w:cols w:num="2" w:space="720"/>
          <w:docGrid w:linePitch="360"/>
        </w:sectPr>
      </w:pPr>
    </w:p>
    <w:p w14:paraId="0C2DE660" w14:textId="4DF1597F" w:rsidR="001B42B5" w:rsidRPr="00FE504C" w:rsidRDefault="00F776D6" w:rsidP="00A80C88">
      <w:pPr>
        <w:spacing w:after="0" w:line="240" w:lineRule="auto"/>
        <w:contextualSpacing/>
        <w:jc w:val="center"/>
        <w:rPr>
          <w:rFonts w:ascii="Goudy Old Style" w:eastAsia="Times New Roman" w:hAnsi="Goudy Old Style" w:cs="Arial"/>
          <w:b/>
          <w:sz w:val="32"/>
          <w:szCs w:val="32"/>
        </w:rPr>
      </w:pPr>
      <w:r w:rsidRPr="00FE504C">
        <w:rPr>
          <w:rFonts w:ascii="Goudy Old Style" w:eastAsia="Times New Roman" w:hAnsi="Goudy Old Style" w:cs="Arial"/>
          <w:b/>
          <w:sz w:val="32"/>
          <w:szCs w:val="32"/>
        </w:rPr>
        <w:lastRenderedPageBreak/>
        <w:t>Historic Vaughters’ Barn Stabilization Complete</w:t>
      </w:r>
    </w:p>
    <w:p w14:paraId="7ADC556B" w14:textId="11489C0D" w:rsidR="00F776D6" w:rsidRPr="00FE504C" w:rsidRDefault="00F776D6" w:rsidP="00A80C88">
      <w:pPr>
        <w:spacing w:after="0" w:line="240" w:lineRule="auto"/>
        <w:contextualSpacing/>
        <w:jc w:val="center"/>
        <w:rPr>
          <w:rFonts w:ascii="Goudy Old Style" w:eastAsia="Times New Roman" w:hAnsi="Goudy Old Style" w:cs="Arial"/>
          <w:i/>
          <w:sz w:val="32"/>
          <w:szCs w:val="32"/>
        </w:rPr>
      </w:pPr>
      <w:bookmarkStart w:id="0" w:name="_GoBack"/>
      <w:bookmarkEnd w:id="0"/>
      <w:proofErr w:type="spellStart"/>
      <w:r w:rsidRPr="00FE504C">
        <w:rPr>
          <w:rFonts w:ascii="Goudy Old Style" w:eastAsia="Times New Roman" w:hAnsi="Goudy Old Style" w:cs="Arial"/>
          <w:i/>
          <w:sz w:val="32"/>
          <w:szCs w:val="32"/>
        </w:rPr>
        <w:t>Monthlong</w:t>
      </w:r>
      <w:proofErr w:type="spellEnd"/>
      <w:r w:rsidRPr="00FE504C">
        <w:rPr>
          <w:rFonts w:ascii="Goudy Old Style" w:eastAsia="Times New Roman" w:hAnsi="Goudy Old Style" w:cs="Arial"/>
          <w:i/>
          <w:sz w:val="32"/>
          <w:szCs w:val="32"/>
        </w:rPr>
        <w:t xml:space="preserve"> Effort to Salvage</w:t>
      </w:r>
      <w:r w:rsidR="00722E14" w:rsidRPr="00FE504C">
        <w:rPr>
          <w:rFonts w:ascii="Goudy Old Style" w:eastAsia="Times New Roman" w:hAnsi="Goudy Old Style" w:cs="Arial"/>
          <w:i/>
          <w:sz w:val="32"/>
          <w:szCs w:val="32"/>
        </w:rPr>
        <w:t xml:space="preserve"> Historic</w:t>
      </w:r>
      <w:r w:rsidRPr="00FE504C">
        <w:rPr>
          <w:rFonts w:ascii="Goudy Old Style" w:eastAsia="Times New Roman" w:hAnsi="Goudy Old Style" w:cs="Arial"/>
          <w:i/>
          <w:sz w:val="32"/>
          <w:szCs w:val="32"/>
        </w:rPr>
        <w:t xml:space="preserve"> DeKalb</w:t>
      </w:r>
      <w:r w:rsidR="00F61DF0" w:rsidRPr="00FE504C">
        <w:rPr>
          <w:rFonts w:ascii="Goudy Old Style" w:eastAsia="Times New Roman" w:hAnsi="Goudy Old Style" w:cs="Arial"/>
          <w:i/>
          <w:sz w:val="32"/>
          <w:szCs w:val="32"/>
        </w:rPr>
        <w:t xml:space="preserve"> </w:t>
      </w:r>
      <w:r w:rsidRPr="00FE504C">
        <w:rPr>
          <w:rFonts w:ascii="Goudy Old Style" w:eastAsia="Times New Roman" w:hAnsi="Goudy Old Style" w:cs="Arial"/>
          <w:i/>
          <w:sz w:val="32"/>
          <w:szCs w:val="32"/>
        </w:rPr>
        <w:t>Icon a Success</w:t>
      </w:r>
    </w:p>
    <w:p w14:paraId="040A5985" w14:textId="77777777" w:rsidR="001B42B5" w:rsidRPr="00FE504C" w:rsidRDefault="001B42B5" w:rsidP="00A80C88">
      <w:pPr>
        <w:spacing w:after="0" w:line="240" w:lineRule="auto"/>
        <w:contextualSpacing/>
        <w:rPr>
          <w:rFonts w:ascii="Goudy Old Style" w:eastAsia="Times New Roman" w:hAnsi="Goudy Old Style" w:cs="Arial"/>
          <w:sz w:val="24"/>
          <w:szCs w:val="24"/>
        </w:rPr>
      </w:pPr>
    </w:p>
    <w:p w14:paraId="689726BB" w14:textId="127ABF52" w:rsidR="00F776D6" w:rsidRPr="00FE504C" w:rsidRDefault="009E19FC" w:rsidP="00F84A39">
      <w:pPr>
        <w:pStyle w:val="NormalWeb"/>
        <w:spacing w:before="0" w:beforeAutospacing="0" w:after="0" w:afterAutospacing="0"/>
        <w:contextualSpacing/>
        <w:textAlignment w:val="baseline"/>
        <w:rPr>
          <w:rFonts w:ascii="Goudy Old Style" w:hAnsi="Goudy Old Style"/>
        </w:rPr>
      </w:pPr>
      <w:r w:rsidRPr="00FE504C">
        <w:rPr>
          <w:rFonts w:ascii="Goudy Old Style" w:hAnsi="Goudy Old Style"/>
          <w:b/>
        </w:rPr>
        <w:t>Stonecrest</w:t>
      </w:r>
      <w:r w:rsidR="001B42B5" w:rsidRPr="00FE504C">
        <w:rPr>
          <w:rFonts w:ascii="Goudy Old Style" w:hAnsi="Goudy Old Style"/>
          <w:b/>
        </w:rPr>
        <w:t>, Ga.</w:t>
      </w:r>
      <w:r w:rsidR="001B42B5" w:rsidRPr="00FE504C">
        <w:rPr>
          <w:rFonts w:ascii="Goudy Old Style" w:hAnsi="Goudy Old Style"/>
        </w:rPr>
        <w:t xml:space="preserve"> –</w:t>
      </w:r>
      <w:r w:rsidR="00A5335F" w:rsidRPr="00FE504C">
        <w:rPr>
          <w:rFonts w:ascii="Goudy Old Style" w:hAnsi="Goudy Old Style"/>
        </w:rPr>
        <w:t xml:space="preserve"> Following a month of </w:t>
      </w:r>
      <w:r w:rsidR="00042116" w:rsidRPr="00FE504C">
        <w:rPr>
          <w:rFonts w:ascii="Goudy Old Style" w:hAnsi="Goudy Old Style"/>
        </w:rPr>
        <w:t>work</w:t>
      </w:r>
      <w:r w:rsidR="00A5335F" w:rsidRPr="00FE504C">
        <w:rPr>
          <w:rFonts w:ascii="Goudy Old Style" w:hAnsi="Goudy Old Style"/>
        </w:rPr>
        <w:t xml:space="preserve">, </w:t>
      </w:r>
      <w:r w:rsidR="00042116" w:rsidRPr="00FE504C">
        <w:rPr>
          <w:rFonts w:ascii="Goudy Old Style" w:hAnsi="Goudy Old Style"/>
        </w:rPr>
        <w:t xml:space="preserve">stabilization of historic </w:t>
      </w:r>
      <w:r w:rsidR="00F776D6" w:rsidRPr="00FE504C">
        <w:rPr>
          <w:rFonts w:ascii="Goudy Old Style" w:hAnsi="Goudy Old Style"/>
        </w:rPr>
        <w:t xml:space="preserve">Vaughters’ Barn – </w:t>
      </w:r>
      <w:r w:rsidR="00F61DF0" w:rsidRPr="00FE504C">
        <w:rPr>
          <w:rFonts w:ascii="Goudy Old Style" w:hAnsi="Goudy Old Style"/>
        </w:rPr>
        <w:t>the iconic white-painted structure located off of Klondike Road</w:t>
      </w:r>
      <w:r w:rsidR="00F776D6" w:rsidRPr="00FE504C">
        <w:rPr>
          <w:rFonts w:ascii="Goudy Old Style" w:hAnsi="Goudy Old Style"/>
        </w:rPr>
        <w:t xml:space="preserve"> – </w:t>
      </w:r>
      <w:r w:rsidR="00042116" w:rsidRPr="00FE504C">
        <w:rPr>
          <w:rFonts w:ascii="Goudy Old Style" w:hAnsi="Goudy Old Style"/>
        </w:rPr>
        <w:t>is complete.</w:t>
      </w:r>
      <w:r w:rsidR="00722E14" w:rsidRPr="00FE504C">
        <w:rPr>
          <w:rFonts w:ascii="Goudy Old Style" w:hAnsi="Goudy Old Style"/>
        </w:rPr>
        <w:t xml:space="preserve"> The building </w:t>
      </w:r>
      <w:r w:rsidR="00A5335F" w:rsidRPr="00FE504C">
        <w:rPr>
          <w:rFonts w:ascii="Goudy Old Style" w:hAnsi="Goudy Old Style"/>
        </w:rPr>
        <w:t xml:space="preserve">required </w:t>
      </w:r>
      <w:r w:rsidR="00042116" w:rsidRPr="00FE504C">
        <w:rPr>
          <w:rFonts w:ascii="Goudy Old Style" w:hAnsi="Goudy Old Style"/>
        </w:rPr>
        <w:t xml:space="preserve">significant renovations to fix </w:t>
      </w:r>
      <w:r w:rsidR="00045174" w:rsidRPr="00FE504C">
        <w:rPr>
          <w:rFonts w:ascii="Goudy Old Style" w:hAnsi="Goudy Old Style"/>
        </w:rPr>
        <w:t>years of wear and tear</w:t>
      </w:r>
      <w:r w:rsidR="00B40899" w:rsidRPr="00FE504C">
        <w:rPr>
          <w:rFonts w:ascii="Goudy Old Style" w:hAnsi="Goudy Old Style"/>
        </w:rPr>
        <w:t xml:space="preserve">, the result of </w:t>
      </w:r>
      <w:r w:rsidR="00045174" w:rsidRPr="00FE504C">
        <w:rPr>
          <w:rFonts w:ascii="Goudy Old Style" w:hAnsi="Goudy Old Style"/>
        </w:rPr>
        <w:t>aging materials and the elements</w:t>
      </w:r>
      <w:r w:rsidR="00A5335F" w:rsidRPr="00FE504C">
        <w:rPr>
          <w:rFonts w:ascii="Goudy Old Style" w:hAnsi="Goudy Old Style"/>
        </w:rPr>
        <w:t xml:space="preserve">. </w:t>
      </w:r>
      <w:r w:rsidR="00817BFE" w:rsidRPr="00FE504C">
        <w:rPr>
          <w:rFonts w:ascii="Goudy Old Style" w:hAnsi="Goudy Old Style"/>
        </w:rPr>
        <w:t>Now that construction has finished</w:t>
      </w:r>
      <w:r w:rsidR="00722E14" w:rsidRPr="00FE504C">
        <w:rPr>
          <w:rFonts w:ascii="Goudy Old Style" w:hAnsi="Goudy Old Style"/>
        </w:rPr>
        <w:t>, t</w:t>
      </w:r>
      <w:r w:rsidR="00A5335F" w:rsidRPr="00FE504C">
        <w:rPr>
          <w:rFonts w:ascii="Goudy Old Style" w:hAnsi="Goudy Old Style"/>
        </w:rPr>
        <w:t>he Barn and m</w:t>
      </w:r>
      <w:r w:rsidR="00EC0FB5" w:rsidRPr="00FE504C">
        <w:rPr>
          <w:rFonts w:ascii="Goudy Old Style" w:hAnsi="Goudy Old Style"/>
        </w:rPr>
        <w:t>eadow loop trail are once again available for hikers</w:t>
      </w:r>
      <w:r w:rsidR="00B0021A" w:rsidRPr="00FE504C">
        <w:rPr>
          <w:rFonts w:ascii="Goudy Old Style" w:hAnsi="Goudy Old Style"/>
        </w:rPr>
        <w:t xml:space="preserve"> and photographers. </w:t>
      </w:r>
    </w:p>
    <w:p w14:paraId="0A5B4C50" w14:textId="6B8B5B86" w:rsidR="00EC0FB5" w:rsidRPr="00FE504C" w:rsidRDefault="00EC0FB5" w:rsidP="00F84A39">
      <w:pPr>
        <w:pStyle w:val="NormalWeb"/>
        <w:spacing w:before="0" w:beforeAutospacing="0" w:after="0" w:afterAutospacing="0"/>
        <w:contextualSpacing/>
        <w:textAlignment w:val="baseline"/>
        <w:rPr>
          <w:rFonts w:ascii="Goudy Old Style" w:hAnsi="Goudy Old Style"/>
        </w:rPr>
      </w:pPr>
    </w:p>
    <w:p w14:paraId="37C32A97" w14:textId="2C4F8EFC" w:rsidR="002D27D3" w:rsidRPr="00FE504C" w:rsidRDefault="00EC0FB5" w:rsidP="002D27D3">
      <w:pPr>
        <w:pStyle w:val="NormalWeb"/>
        <w:spacing w:before="0" w:beforeAutospacing="0" w:after="0" w:afterAutospacing="0"/>
        <w:contextualSpacing/>
        <w:textAlignment w:val="baseline"/>
        <w:rPr>
          <w:rFonts w:ascii="Goudy Old Style" w:hAnsi="Goudy Old Style"/>
        </w:rPr>
      </w:pPr>
      <w:r w:rsidRPr="00FE504C">
        <w:rPr>
          <w:rFonts w:ascii="Goudy Old Style" w:hAnsi="Goudy Old Style"/>
        </w:rPr>
        <w:t xml:space="preserve">Vaughters’ Barn </w:t>
      </w:r>
      <w:r w:rsidR="00B0021A" w:rsidRPr="00FE504C">
        <w:rPr>
          <w:rFonts w:ascii="Goudy Old Style" w:hAnsi="Goudy Old Style"/>
        </w:rPr>
        <w:t>is surrounded by over 140</w:t>
      </w:r>
      <w:r w:rsidR="00580589" w:rsidRPr="00FE504C">
        <w:rPr>
          <w:rStyle w:val="CommentReference"/>
          <w:rFonts w:ascii="Goudy Old Style" w:eastAsiaTheme="minorHAnsi" w:hAnsi="Goudy Old Style" w:cstheme="minorBidi"/>
        </w:rPr>
        <w:t xml:space="preserve"> </w:t>
      </w:r>
      <w:r w:rsidR="00580589" w:rsidRPr="00FE504C">
        <w:rPr>
          <w:rFonts w:ascii="Goudy Old Style" w:hAnsi="Goudy Old Style"/>
        </w:rPr>
        <w:t>acr</w:t>
      </w:r>
      <w:r w:rsidRPr="00FE504C">
        <w:rPr>
          <w:rFonts w:ascii="Goudy Old Style" w:hAnsi="Goudy Old Style"/>
        </w:rPr>
        <w:t xml:space="preserve">es of former dairy pasture that now serves as wildlife habitat. </w:t>
      </w:r>
      <w:r w:rsidR="00F61DF0" w:rsidRPr="00FE504C">
        <w:rPr>
          <w:rFonts w:ascii="Goudy Old Style" w:hAnsi="Goudy Old Style"/>
        </w:rPr>
        <w:t>DeKalb County was at one point the biggest dairy producer in the state of Georgia, and this tract of land was part of a sprawling agricultural economy.</w:t>
      </w:r>
      <w:r w:rsidR="00406D14" w:rsidRPr="00FE504C">
        <w:rPr>
          <w:rFonts w:ascii="Goudy Old Style" w:hAnsi="Goudy Old Style"/>
        </w:rPr>
        <w:t xml:space="preserve"> Owned by </w:t>
      </w:r>
      <w:r w:rsidR="009A5F67" w:rsidRPr="00FE504C">
        <w:rPr>
          <w:rFonts w:ascii="Goudy Old Style" w:hAnsi="Goudy Old Style"/>
        </w:rPr>
        <w:t>S. B.</w:t>
      </w:r>
      <w:r w:rsidR="002D27D3" w:rsidRPr="00FE504C">
        <w:rPr>
          <w:rFonts w:ascii="Goudy Old Style" w:hAnsi="Goudy Old Style"/>
        </w:rPr>
        <w:t xml:space="preserve"> Vaughters, the barn held cows and horses for most of the 20</w:t>
      </w:r>
      <w:r w:rsidR="002D27D3" w:rsidRPr="00FE504C">
        <w:rPr>
          <w:rFonts w:ascii="Goudy Old Style" w:hAnsi="Goudy Old Style"/>
          <w:vertAlign w:val="superscript"/>
        </w:rPr>
        <w:t>th</w:t>
      </w:r>
      <w:r w:rsidR="002D27D3" w:rsidRPr="00FE504C">
        <w:rPr>
          <w:rFonts w:ascii="Goudy Old Style" w:hAnsi="Goudy Old Style"/>
        </w:rPr>
        <w:t xml:space="preserve"> century. As most of the surrounding landscape was filled with development, Vaughters sought a different future for his land. </w:t>
      </w:r>
      <w:r w:rsidR="0064755C" w:rsidRPr="00FE504C">
        <w:rPr>
          <w:rFonts w:ascii="Goudy Old Style" w:hAnsi="Goudy Old Style"/>
          <w:color w:val="000000" w:themeColor="text1"/>
        </w:rPr>
        <w:t>“Nearly all the rest of DeKalb County is covere</w:t>
      </w:r>
      <w:r w:rsidR="002D27D3" w:rsidRPr="00FE504C">
        <w:rPr>
          <w:rFonts w:ascii="Goudy Old Style" w:hAnsi="Goudy Old Style"/>
          <w:color w:val="000000" w:themeColor="text1"/>
        </w:rPr>
        <w:t>d up with homes and businesses...</w:t>
      </w:r>
      <w:r w:rsidR="0064755C" w:rsidRPr="00FE504C">
        <w:rPr>
          <w:rFonts w:ascii="Goudy Old Style" w:hAnsi="Goudy Old Style"/>
          <w:color w:val="000000" w:themeColor="text1"/>
        </w:rPr>
        <w:t>I didn’t want that here</w:t>
      </w:r>
      <w:r w:rsidR="0064755C" w:rsidRPr="00FE504C">
        <w:rPr>
          <w:rFonts w:ascii="Goudy Old Style" w:hAnsi="Goudy Old Style"/>
        </w:rPr>
        <w:t xml:space="preserve">,” he told the </w:t>
      </w:r>
      <w:r w:rsidR="00722E14" w:rsidRPr="00FE504C">
        <w:rPr>
          <w:rFonts w:ascii="Goudy Old Style" w:hAnsi="Goudy Old Style"/>
          <w:i/>
        </w:rPr>
        <w:t>Atlanta Journal Constitution</w:t>
      </w:r>
      <w:r w:rsidR="00817BFE" w:rsidRPr="00FE504C">
        <w:rPr>
          <w:rFonts w:ascii="Goudy Old Style" w:hAnsi="Goudy Old Style"/>
          <w:i/>
        </w:rPr>
        <w:t xml:space="preserve"> </w:t>
      </w:r>
      <w:r w:rsidR="00817BFE" w:rsidRPr="00FE504C">
        <w:rPr>
          <w:rFonts w:ascii="Goudy Old Style" w:hAnsi="Goudy Old Style"/>
        </w:rPr>
        <w:t>in 2002</w:t>
      </w:r>
      <w:r w:rsidR="0064755C" w:rsidRPr="00FE504C">
        <w:rPr>
          <w:rFonts w:ascii="Goudy Old Style" w:hAnsi="Goudy Old Style"/>
        </w:rPr>
        <w:t xml:space="preserve">. </w:t>
      </w:r>
      <w:r w:rsidR="002D27D3" w:rsidRPr="00FE504C">
        <w:rPr>
          <w:rFonts w:ascii="Goudy Old Style" w:hAnsi="Goudy Old Style"/>
        </w:rPr>
        <w:t>He sold his farm, including the barn and family home, to the Georgia De</w:t>
      </w:r>
      <w:r w:rsidR="00817BFE" w:rsidRPr="00FE504C">
        <w:rPr>
          <w:rFonts w:ascii="Goudy Old Style" w:hAnsi="Goudy Old Style"/>
        </w:rPr>
        <w:t>partment of Natural Resources that same year</w:t>
      </w:r>
      <w:r w:rsidR="002D27D3" w:rsidRPr="00FE504C">
        <w:rPr>
          <w:rFonts w:ascii="Goudy Old Style" w:hAnsi="Goudy Old Style"/>
        </w:rPr>
        <w:t xml:space="preserve">; the land is now managed as part of Panola Mountain State Park. The barn, </w:t>
      </w:r>
      <w:r w:rsidR="00817BFE" w:rsidRPr="00FE504C">
        <w:rPr>
          <w:rFonts w:ascii="Goudy Old Style" w:hAnsi="Goudy Old Style"/>
        </w:rPr>
        <w:t xml:space="preserve">which sits adjacent to </w:t>
      </w:r>
      <w:r w:rsidR="002D27D3" w:rsidRPr="00FE504C">
        <w:rPr>
          <w:rFonts w:ascii="Goudy Old Style" w:hAnsi="Goudy Old Style"/>
        </w:rPr>
        <w:t>Klondike Road</w:t>
      </w:r>
      <w:r w:rsidR="00817BFE" w:rsidRPr="00FE504C">
        <w:rPr>
          <w:rFonts w:ascii="Goudy Old Style" w:hAnsi="Goudy Old Style"/>
        </w:rPr>
        <w:t xml:space="preserve"> and the Arabia Mountain PATH trail</w:t>
      </w:r>
      <w:r w:rsidR="002D27D3" w:rsidRPr="00FE504C">
        <w:rPr>
          <w:rFonts w:ascii="Goudy Old Style" w:hAnsi="Goudy Old Style"/>
        </w:rPr>
        <w:t xml:space="preserve">, is a central feature of the AMNHA and a popular spot for photographs. </w:t>
      </w:r>
      <w:r w:rsidR="001D2069" w:rsidRPr="00FE504C">
        <w:rPr>
          <w:rFonts w:ascii="Goudy Old Style" w:hAnsi="Goudy Old Style"/>
        </w:rPr>
        <w:t>(Please note that c</w:t>
      </w:r>
      <w:r w:rsidR="00042116" w:rsidRPr="00FE504C">
        <w:rPr>
          <w:rFonts w:ascii="Goudy Old Style" w:hAnsi="Goudy Old Style"/>
        </w:rPr>
        <w:t>ommercial photography requires a permit from Panola Mountain State Park.</w:t>
      </w:r>
      <w:r w:rsidR="001D2069" w:rsidRPr="00FE504C">
        <w:rPr>
          <w:rFonts w:ascii="Goudy Old Style" w:hAnsi="Goudy Old Style"/>
        </w:rPr>
        <w:t>)</w:t>
      </w:r>
    </w:p>
    <w:p w14:paraId="0819076A" w14:textId="433E258E" w:rsidR="00851BB4" w:rsidRPr="00FE504C" w:rsidRDefault="00851BB4" w:rsidP="002D27D3">
      <w:pPr>
        <w:pStyle w:val="NormalWeb"/>
        <w:spacing w:before="0" w:beforeAutospacing="0" w:after="0" w:afterAutospacing="0"/>
        <w:contextualSpacing/>
        <w:textAlignment w:val="baseline"/>
        <w:rPr>
          <w:rFonts w:ascii="Goudy Old Style" w:hAnsi="Goudy Old Style"/>
        </w:rPr>
      </w:pPr>
    </w:p>
    <w:p w14:paraId="42338D54" w14:textId="606DB4FA" w:rsidR="00851BB4" w:rsidRPr="00FE504C" w:rsidRDefault="00851BB4" w:rsidP="002D27D3">
      <w:pPr>
        <w:pStyle w:val="NormalWeb"/>
        <w:spacing w:before="0" w:beforeAutospacing="0" w:after="0" w:afterAutospacing="0"/>
        <w:contextualSpacing/>
        <w:textAlignment w:val="baseline"/>
        <w:rPr>
          <w:rFonts w:ascii="Goudy Old Style" w:hAnsi="Goudy Old Style"/>
        </w:rPr>
      </w:pPr>
      <w:r w:rsidRPr="00FE504C">
        <w:rPr>
          <w:rFonts w:ascii="Goudy Old Style" w:hAnsi="Goudy Old Style"/>
        </w:rPr>
        <w:t xml:space="preserve">Prior to the recent renovation, the walls and roof of the barn were bowing outwards and </w:t>
      </w:r>
      <w:r w:rsidR="00722E14" w:rsidRPr="00FE504C">
        <w:rPr>
          <w:rFonts w:ascii="Goudy Old Style" w:hAnsi="Goudy Old Style"/>
        </w:rPr>
        <w:t>parts of the building had sustained significant water damage</w:t>
      </w:r>
      <w:r w:rsidRPr="00FE504C">
        <w:rPr>
          <w:rFonts w:ascii="Goudy Old Style" w:hAnsi="Goudy Old Style"/>
        </w:rPr>
        <w:t xml:space="preserve">. Workers repaired the interior, replaced windows, braced the roof and made other repairs throughout the month of November. The restoration was completed in partnership with the Department of Natural Resources and the Arabia Mountain Heritage Area Alliance, the nonprofit arm of the AMNHA. </w:t>
      </w:r>
    </w:p>
    <w:p w14:paraId="7655DD2B" w14:textId="5712BFD8" w:rsidR="00817530" w:rsidRPr="00FE504C" w:rsidRDefault="00817530" w:rsidP="002D27D3">
      <w:pPr>
        <w:pStyle w:val="NormalWeb"/>
        <w:spacing w:before="0" w:beforeAutospacing="0" w:after="0" w:afterAutospacing="0"/>
        <w:contextualSpacing/>
        <w:textAlignment w:val="baseline"/>
        <w:rPr>
          <w:rFonts w:ascii="Goudy Old Style" w:hAnsi="Goudy Old Style"/>
        </w:rPr>
      </w:pPr>
    </w:p>
    <w:p w14:paraId="055699D0" w14:textId="3BDC2ED5" w:rsidR="00817530" w:rsidRPr="00FE504C" w:rsidRDefault="00817530" w:rsidP="002D27D3">
      <w:pPr>
        <w:pStyle w:val="NormalWeb"/>
        <w:spacing w:before="0" w:beforeAutospacing="0" w:after="0" w:afterAutospacing="0"/>
        <w:contextualSpacing/>
        <w:textAlignment w:val="baseline"/>
        <w:rPr>
          <w:rFonts w:ascii="Goudy Old Style" w:hAnsi="Goudy Old Style"/>
        </w:rPr>
      </w:pPr>
      <w:r w:rsidRPr="00FE504C">
        <w:rPr>
          <w:rFonts w:ascii="Goudy Old Style" w:hAnsi="Goudy Old Style"/>
        </w:rPr>
        <w:t>Now that the building is again secure, it will be used as an interpretive tool for people to learn about</w:t>
      </w:r>
      <w:r w:rsidR="00B0021A" w:rsidRPr="00FE504C">
        <w:rPr>
          <w:rFonts w:ascii="Goudy Old Style" w:hAnsi="Goudy Old Style"/>
        </w:rPr>
        <w:t xml:space="preserve"> the history of DeKalb County. “</w:t>
      </w:r>
      <w:r w:rsidR="00044BD7" w:rsidRPr="00FE504C">
        <w:rPr>
          <w:rFonts w:ascii="Goudy Old Style" w:hAnsi="Goudy Old Style"/>
        </w:rPr>
        <w:t>Vaughters’ Barn is a key feature of Arabia Mountain NHA, and we are looking forward to</w:t>
      </w:r>
      <w:r w:rsidR="005A2853" w:rsidRPr="00FE504C">
        <w:rPr>
          <w:rFonts w:ascii="Goudy Old Style" w:hAnsi="Goudy Old Style"/>
        </w:rPr>
        <w:t xml:space="preserve"> further</w:t>
      </w:r>
      <w:r w:rsidR="00044BD7" w:rsidRPr="00FE504C">
        <w:rPr>
          <w:rFonts w:ascii="Goudy Old Style" w:hAnsi="Goudy Old Style"/>
        </w:rPr>
        <w:t xml:space="preserve"> educating visitors about </w:t>
      </w:r>
      <w:r w:rsidR="005A2853" w:rsidRPr="00FE504C">
        <w:rPr>
          <w:rFonts w:ascii="Goudy Old Style" w:hAnsi="Goudy Old Style"/>
        </w:rPr>
        <w:t>the natural and human history of this former farm</w:t>
      </w:r>
      <w:r w:rsidR="00044BD7" w:rsidRPr="00FE504C">
        <w:rPr>
          <w:rFonts w:ascii="Goudy Old Style" w:hAnsi="Goudy Old Style"/>
        </w:rPr>
        <w:t>,</w:t>
      </w:r>
      <w:r w:rsidRPr="00FE504C">
        <w:rPr>
          <w:rFonts w:ascii="Goudy Old Style" w:hAnsi="Goudy Old Style"/>
        </w:rPr>
        <w:t xml:space="preserve">” said Mera Cardenas, Executive Director of the Arabia Alliance. Included in the renovation is the ability to bring guided tours inside the barn, something that was not possible before. Now, through guides and interpretive signage, Vaughters’ Barn will be an educational resource as well as a picturesque historic icon for DeKalb county. </w:t>
      </w:r>
    </w:p>
    <w:p w14:paraId="29728160" w14:textId="74FEB872" w:rsidR="00B72D07" w:rsidRPr="00FE504C" w:rsidRDefault="00B72D07" w:rsidP="00BF082E">
      <w:pPr>
        <w:spacing w:after="300" w:line="240" w:lineRule="auto"/>
        <w:contextualSpacing/>
        <w:textAlignment w:val="baseline"/>
        <w:rPr>
          <w:rFonts w:ascii="Goudy Old Style" w:eastAsia="Times New Roman" w:hAnsi="Goudy Old Style" w:cs="Times New Roman"/>
          <w:sz w:val="24"/>
          <w:szCs w:val="24"/>
        </w:rPr>
      </w:pPr>
    </w:p>
    <w:p w14:paraId="43C675AB" w14:textId="28DA064F" w:rsidR="0063291F" w:rsidRPr="00FE504C" w:rsidRDefault="0063291F" w:rsidP="00A80C88">
      <w:pPr>
        <w:spacing w:after="0" w:line="240" w:lineRule="auto"/>
        <w:contextualSpacing/>
        <w:jc w:val="center"/>
        <w:rPr>
          <w:rFonts w:ascii="Goudy Old Style" w:eastAsia="Times New Roman" w:hAnsi="Goudy Old Style" w:cs="Times New Roman"/>
        </w:rPr>
      </w:pPr>
      <w:r w:rsidRPr="00FE504C">
        <w:rPr>
          <w:rFonts w:ascii="Goudy Old Style" w:eastAsia="Times New Roman" w:hAnsi="Goudy Old Style" w:cs="Times New Roman"/>
        </w:rPr>
        <w:t>-more-</w:t>
      </w:r>
    </w:p>
    <w:p w14:paraId="3D1CCF3F" w14:textId="37911E58" w:rsidR="00AF2D38" w:rsidRPr="00FE504C" w:rsidRDefault="00AF2D38" w:rsidP="009163AA">
      <w:pPr>
        <w:spacing w:after="0" w:line="240" w:lineRule="auto"/>
        <w:contextualSpacing/>
        <w:textAlignment w:val="baseline"/>
        <w:rPr>
          <w:rFonts w:ascii="Goudy Old Style" w:eastAsia="Times New Roman" w:hAnsi="Goudy Old Style" w:cs="Times New Roman"/>
          <w:i/>
        </w:rPr>
      </w:pPr>
    </w:p>
    <w:p w14:paraId="68BD4746" w14:textId="66D11498" w:rsidR="008E30CB" w:rsidRPr="00FE504C" w:rsidRDefault="00272CCC" w:rsidP="00A80C88">
      <w:pPr>
        <w:spacing w:after="0" w:line="240" w:lineRule="auto"/>
        <w:contextualSpacing/>
        <w:jc w:val="center"/>
        <w:textAlignment w:val="baseline"/>
        <w:rPr>
          <w:rFonts w:ascii="Goudy Old Style" w:eastAsia="Times New Roman" w:hAnsi="Goudy Old Style" w:cs="Times New Roman"/>
          <w:i/>
        </w:rPr>
      </w:pPr>
      <w:r w:rsidRPr="00FE504C">
        <w:rPr>
          <w:rFonts w:ascii="Goudy Old Style" w:eastAsia="Times New Roman" w:hAnsi="Goudy Old Style" w:cs="Times New Roman"/>
          <w:i/>
          <w:noProof/>
        </w:rPr>
        <w:lastRenderedPageBreak/>
        <w:drawing>
          <wp:inline distT="0" distB="0" distL="0" distR="0" wp14:anchorId="7E0FE940" wp14:editId="45F3B4DE">
            <wp:extent cx="5419725" cy="40647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B_Bracing_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21529" cy="4066147"/>
                    </a:xfrm>
                    <a:prstGeom prst="rect">
                      <a:avLst/>
                    </a:prstGeom>
                  </pic:spPr>
                </pic:pic>
              </a:graphicData>
            </a:graphic>
          </wp:inline>
        </w:drawing>
      </w:r>
    </w:p>
    <w:p w14:paraId="1E1722E1" w14:textId="37A45A63" w:rsidR="00FF4D4D" w:rsidRPr="00FE504C" w:rsidRDefault="00AF2D38" w:rsidP="00A80C88">
      <w:pPr>
        <w:spacing w:after="0" w:line="240" w:lineRule="auto"/>
        <w:contextualSpacing/>
        <w:jc w:val="center"/>
        <w:textAlignment w:val="baseline"/>
        <w:rPr>
          <w:rFonts w:ascii="Goudy Old Style" w:eastAsia="Times New Roman" w:hAnsi="Goudy Old Style" w:cs="Times New Roman"/>
          <w:i/>
        </w:rPr>
      </w:pPr>
      <w:r w:rsidRPr="00FE504C">
        <w:rPr>
          <w:rFonts w:ascii="Goudy Old Style" w:eastAsia="Times New Roman" w:hAnsi="Goudy Old Style" w:cs="Times New Roman"/>
          <w:i/>
        </w:rPr>
        <w:t>Renovators at work on Vaughters’ Barn. Construction took place throughout November.</w:t>
      </w:r>
    </w:p>
    <w:p w14:paraId="71A98602" w14:textId="77777777" w:rsidR="00AF2D38" w:rsidRPr="00FE504C" w:rsidRDefault="00AF2D38" w:rsidP="00A80C88">
      <w:pPr>
        <w:spacing w:after="0" w:line="240" w:lineRule="auto"/>
        <w:contextualSpacing/>
        <w:jc w:val="center"/>
        <w:textAlignment w:val="baseline"/>
        <w:rPr>
          <w:rFonts w:ascii="Goudy Old Style" w:eastAsia="Times New Roman" w:hAnsi="Goudy Old Style" w:cs="Times New Roman"/>
          <w:i/>
        </w:rPr>
      </w:pPr>
    </w:p>
    <w:p w14:paraId="14D8A71F" w14:textId="009E4631" w:rsidR="004D16E4" w:rsidRPr="00FE504C" w:rsidRDefault="004D16E4" w:rsidP="00A80C88">
      <w:pPr>
        <w:spacing w:after="0" w:line="240" w:lineRule="auto"/>
        <w:contextualSpacing/>
        <w:jc w:val="center"/>
        <w:textAlignment w:val="baseline"/>
        <w:rPr>
          <w:rFonts w:ascii="Goudy Old Style" w:eastAsia="Times New Roman" w:hAnsi="Goudy Old Style" w:cs="Times New Roman"/>
          <w:i/>
        </w:rPr>
      </w:pPr>
      <w:r w:rsidRPr="00FE504C">
        <w:rPr>
          <w:rFonts w:ascii="Goudy Old Style" w:eastAsia="Times New Roman" w:hAnsi="Goudy Old Style" w:cs="Times New Roman"/>
          <w:i/>
          <w:noProof/>
        </w:rPr>
        <w:drawing>
          <wp:inline distT="0" distB="0" distL="0" distR="0" wp14:anchorId="4C0BFF78" wp14:editId="0BF9938D">
            <wp:extent cx="5467350" cy="41005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BRenovated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69406" cy="4102055"/>
                    </a:xfrm>
                    <a:prstGeom prst="rect">
                      <a:avLst/>
                    </a:prstGeom>
                  </pic:spPr>
                </pic:pic>
              </a:graphicData>
            </a:graphic>
          </wp:inline>
        </w:drawing>
      </w:r>
    </w:p>
    <w:p w14:paraId="52F78198" w14:textId="569745D1" w:rsidR="004D16E4" w:rsidRPr="00FE504C" w:rsidRDefault="004D16E4" w:rsidP="00A80C88">
      <w:pPr>
        <w:spacing w:after="0" w:line="240" w:lineRule="auto"/>
        <w:contextualSpacing/>
        <w:jc w:val="center"/>
        <w:textAlignment w:val="baseline"/>
        <w:rPr>
          <w:rFonts w:ascii="Goudy Old Style" w:eastAsia="Times New Roman" w:hAnsi="Goudy Old Style" w:cs="Times New Roman"/>
          <w:i/>
        </w:rPr>
      </w:pPr>
      <w:r w:rsidRPr="00FE504C">
        <w:rPr>
          <w:rFonts w:ascii="Goudy Old Style" w:eastAsia="Times New Roman" w:hAnsi="Goudy Old Style" w:cs="Times New Roman"/>
          <w:i/>
        </w:rPr>
        <w:t xml:space="preserve">Vaughters’ Barn following renovations. New wood doors and windows will age to match older </w:t>
      </w:r>
      <w:r w:rsidR="00AF2D38" w:rsidRPr="00FE504C">
        <w:rPr>
          <w:rFonts w:ascii="Goudy Old Style" w:eastAsia="Times New Roman" w:hAnsi="Goudy Old Style" w:cs="Times New Roman"/>
          <w:i/>
        </w:rPr>
        <w:t xml:space="preserve">building </w:t>
      </w:r>
      <w:r w:rsidRPr="00FE504C">
        <w:rPr>
          <w:rFonts w:ascii="Goudy Old Style" w:eastAsia="Times New Roman" w:hAnsi="Goudy Old Style" w:cs="Times New Roman"/>
          <w:i/>
        </w:rPr>
        <w:t>materials.</w:t>
      </w:r>
    </w:p>
    <w:p w14:paraId="2EC21EF5" w14:textId="6A64F43F" w:rsidR="00E941B7" w:rsidRPr="00FE504C" w:rsidRDefault="00E941B7" w:rsidP="00E44FF0">
      <w:pPr>
        <w:spacing w:after="0" w:line="240" w:lineRule="auto"/>
        <w:contextualSpacing/>
        <w:textAlignment w:val="baseline"/>
        <w:rPr>
          <w:rFonts w:ascii="Goudy Old Style" w:eastAsia="Times New Roman" w:hAnsi="Goudy Old Style" w:cs="Times New Roman"/>
          <w:i/>
        </w:rPr>
      </w:pPr>
    </w:p>
    <w:p w14:paraId="3DFAF758" w14:textId="77777777" w:rsidR="00E44FF0" w:rsidRPr="00FE504C" w:rsidRDefault="00E44FF0" w:rsidP="00E44FF0">
      <w:pPr>
        <w:spacing w:after="0" w:line="240" w:lineRule="auto"/>
        <w:contextualSpacing/>
        <w:textAlignment w:val="baseline"/>
        <w:rPr>
          <w:rFonts w:ascii="Goudy Old Style" w:eastAsia="Times New Roman" w:hAnsi="Goudy Old Style" w:cs="Times New Roman"/>
          <w:i/>
        </w:rPr>
      </w:pPr>
    </w:p>
    <w:p w14:paraId="7BCE09FA" w14:textId="77777777" w:rsidR="009163AA" w:rsidRPr="00FE504C" w:rsidRDefault="009163AA" w:rsidP="009163AA">
      <w:pPr>
        <w:jc w:val="center"/>
        <w:rPr>
          <w:rFonts w:ascii="Goudy Old Style" w:eastAsia="Times New Roman" w:hAnsi="Goudy Old Style" w:cs="Times New Roman"/>
          <w:i/>
        </w:rPr>
      </w:pPr>
      <w:r w:rsidRPr="00FE504C">
        <w:rPr>
          <w:rFonts w:ascii="Goudy Old Style" w:eastAsia="Times New Roman" w:hAnsi="Goudy Old Style" w:cs="Times New Roman"/>
          <w:i/>
          <w:noProof/>
        </w:rPr>
        <w:lastRenderedPageBreak/>
        <w:drawing>
          <wp:inline distT="0" distB="0" distL="0" distR="0" wp14:anchorId="42AA1514" wp14:editId="11F76FC5">
            <wp:extent cx="4133850" cy="310010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adowLoop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3086" cy="3107028"/>
                    </a:xfrm>
                    <a:prstGeom prst="rect">
                      <a:avLst/>
                    </a:prstGeom>
                  </pic:spPr>
                </pic:pic>
              </a:graphicData>
            </a:graphic>
          </wp:inline>
        </w:drawing>
      </w:r>
    </w:p>
    <w:p w14:paraId="2A61B56E" w14:textId="77777777" w:rsidR="009163AA" w:rsidRPr="00FE504C" w:rsidRDefault="009163AA" w:rsidP="009163AA">
      <w:pPr>
        <w:spacing w:after="0" w:line="240" w:lineRule="auto"/>
        <w:contextualSpacing/>
        <w:jc w:val="center"/>
        <w:textAlignment w:val="baseline"/>
        <w:rPr>
          <w:rFonts w:ascii="Goudy Old Style" w:eastAsia="Times New Roman" w:hAnsi="Goudy Old Style" w:cs="Times New Roman"/>
          <w:i/>
        </w:rPr>
      </w:pPr>
      <w:r w:rsidRPr="00FE504C">
        <w:rPr>
          <w:rFonts w:ascii="Goudy Old Style" w:eastAsia="Times New Roman" w:hAnsi="Goudy Old Style" w:cs="Times New Roman"/>
          <w:i/>
        </w:rPr>
        <w:t>Now that renovations are complete, the Meadow Loop Trail (beginning behind Vaughters’ Barn) is once again open for hiking.</w:t>
      </w:r>
    </w:p>
    <w:p w14:paraId="017A0F50" w14:textId="77777777" w:rsidR="009163AA" w:rsidRPr="00FE504C" w:rsidRDefault="009163AA" w:rsidP="009163AA">
      <w:pPr>
        <w:spacing w:after="0" w:line="240" w:lineRule="auto"/>
        <w:contextualSpacing/>
        <w:jc w:val="center"/>
        <w:textAlignment w:val="baseline"/>
        <w:rPr>
          <w:rFonts w:ascii="Goudy Old Style" w:eastAsia="Times New Roman" w:hAnsi="Goudy Old Style" w:cs="Times New Roman"/>
          <w:i/>
        </w:rPr>
      </w:pPr>
      <w:r w:rsidRPr="00FE504C">
        <w:rPr>
          <w:rFonts w:ascii="Goudy Old Style" w:eastAsia="Times New Roman" w:hAnsi="Goudy Old Style" w:cs="Times New Roman"/>
          <w:i/>
          <w:noProof/>
        </w:rPr>
        <w:drawing>
          <wp:inline distT="0" distB="0" distL="0" distR="0" wp14:anchorId="5C878CCA" wp14:editId="57311260">
            <wp:extent cx="4800600" cy="3600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B_Interior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4039" cy="3603029"/>
                    </a:xfrm>
                    <a:prstGeom prst="rect">
                      <a:avLst/>
                    </a:prstGeom>
                  </pic:spPr>
                </pic:pic>
              </a:graphicData>
            </a:graphic>
          </wp:inline>
        </w:drawing>
      </w:r>
    </w:p>
    <w:p w14:paraId="77330830" w14:textId="015FBEC2" w:rsidR="009163AA" w:rsidRPr="00FE504C" w:rsidRDefault="009163AA" w:rsidP="00A80C88">
      <w:pPr>
        <w:spacing w:after="0" w:line="240" w:lineRule="auto"/>
        <w:contextualSpacing/>
        <w:jc w:val="center"/>
        <w:textAlignment w:val="baseline"/>
        <w:rPr>
          <w:rFonts w:ascii="Goudy Old Style" w:eastAsia="Times New Roman" w:hAnsi="Goudy Old Style" w:cs="Times New Roman"/>
          <w:i/>
        </w:rPr>
      </w:pPr>
      <w:r w:rsidRPr="00FE504C">
        <w:rPr>
          <w:rFonts w:ascii="Goudy Old Style" w:eastAsia="Times New Roman" w:hAnsi="Goudy Old Style" w:cs="Times New Roman"/>
          <w:i/>
        </w:rPr>
        <w:t>Interior of barn following renovation. Visitors will be able to view the inside of the barn on a guided basis.</w:t>
      </w:r>
    </w:p>
    <w:p w14:paraId="18302D75" w14:textId="5545F0C8" w:rsidR="00FF4D4D" w:rsidRPr="00FE504C" w:rsidRDefault="00C1438D" w:rsidP="00A80C88">
      <w:pPr>
        <w:spacing w:after="0" w:line="240" w:lineRule="auto"/>
        <w:contextualSpacing/>
        <w:jc w:val="center"/>
        <w:textAlignment w:val="baseline"/>
        <w:rPr>
          <w:rFonts w:ascii="Goudy Old Style" w:eastAsia="Times New Roman" w:hAnsi="Goudy Old Style" w:cs="Times New Roman"/>
          <w:i/>
        </w:rPr>
      </w:pPr>
      <w:r w:rsidRPr="00FE504C">
        <w:rPr>
          <w:rFonts w:ascii="Goudy Old Style" w:eastAsia="Times New Roman" w:hAnsi="Goudy Old Style" w:cs="Times New Roman"/>
          <w:i/>
          <w:noProof/>
        </w:rPr>
        <w:lastRenderedPageBreak/>
        <w:drawing>
          <wp:inline distT="0" distB="0" distL="0" distR="0" wp14:anchorId="7FD8A4E8" wp14:editId="76F7480F">
            <wp:extent cx="5943600" cy="43186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3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318635"/>
                    </a:xfrm>
                    <a:prstGeom prst="rect">
                      <a:avLst/>
                    </a:prstGeom>
                  </pic:spPr>
                </pic:pic>
              </a:graphicData>
            </a:graphic>
          </wp:inline>
        </w:drawing>
      </w:r>
    </w:p>
    <w:p w14:paraId="5F28FD88" w14:textId="04612C55" w:rsidR="00FF4D4D" w:rsidRPr="00FE504C" w:rsidRDefault="00AF2D38" w:rsidP="00A80C88">
      <w:pPr>
        <w:spacing w:after="0" w:line="240" w:lineRule="auto"/>
        <w:contextualSpacing/>
        <w:jc w:val="center"/>
        <w:textAlignment w:val="baseline"/>
        <w:rPr>
          <w:rFonts w:ascii="Goudy Old Style" w:eastAsia="Times New Roman" w:hAnsi="Goudy Old Style" w:cs="Times New Roman"/>
          <w:i/>
        </w:rPr>
      </w:pPr>
      <w:r w:rsidRPr="00FE504C">
        <w:rPr>
          <w:rFonts w:ascii="Goudy Old Style" w:eastAsia="Times New Roman" w:hAnsi="Goudy Old Style" w:cs="Times New Roman"/>
          <w:i/>
        </w:rPr>
        <w:t xml:space="preserve">Historic photo </w:t>
      </w:r>
      <w:r w:rsidR="00C1438D" w:rsidRPr="00FE504C">
        <w:rPr>
          <w:rFonts w:ascii="Goudy Old Style" w:eastAsia="Times New Roman" w:hAnsi="Goudy Old Style" w:cs="Times New Roman"/>
          <w:i/>
        </w:rPr>
        <w:t xml:space="preserve">of Vaughters’ Barn, date unknown. Horse paddock and livestock pasture are visible to the west of the barn. </w:t>
      </w:r>
    </w:p>
    <w:p w14:paraId="5F85E014" w14:textId="77777777" w:rsidR="008E30CB" w:rsidRPr="00FE504C" w:rsidRDefault="008E30CB" w:rsidP="00A80C88">
      <w:pPr>
        <w:spacing w:after="0" w:line="240" w:lineRule="auto"/>
        <w:contextualSpacing/>
        <w:jc w:val="center"/>
        <w:textAlignment w:val="baseline"/>
        <w:rPr>
          <w:rFonts w:ascii="Goudy Old Style" w:eastAsia="Times New Roman" w:hAnsi="Goudy Old Style" w:cs="Times New Roman"/>
          <w:i/>
        </w:rPr>
      </w:pPr>
    </w:p>
    <w:p w14:paraId="338B4A18" w14:textId="77777777" w:rsidR="007A7784" w:rsidRPr="00FE504C" w:rsidRDefault="00010309" w:rsidP="00A80C88">
      <w:pPr>
        <w:spacing w:after="0" w:line="240" w:lineRule="auto"/>
        <w:contextualSpacing/>
        <w:jc w:val="center"/>
        <w:rPr>
          <w:rFonts w:ascii="Goudy Old Style" w:eastAsia="Times New Roman" w:hAnsi="Goudy Old Style" w:cs="Times New Roman"/>
        </w:rPr>
      </w:pPr>
      <w:r w:rsidRPr="00FE504C">
        <w:rPr>
          <w:rFonts w:ascii="Goudy Old Style" w:eastAsia="Times New Roman" w:hAnsi="Goudy Old Style" w:cs="Times New Roman"/>
        </w:rPr>
        <w:t>###</w:t>
      </w:r>
    </w:p>
    <w:p w14:paraId="01A641AE" w14:textId="77777777" w:rsidR="007A7784" w:rsidRPr="00FE504C" w:rsidRDefault="007A7784" w:rsidP="00A80C88">
      <w:pPr>
        <w:spacing w:after="0" w:line="240" w:lineRule="auto"/>
        <w:contextualSpacing/>
        <w:jc w:val="center"/>
        <w:rPr>
          <w:rFonts w:ascii="Goudy Old Style" w:eastAsia="Times New Roman" w:hAnsi="Goudy Old Style" w:cs="Times New Roman"/>
        </w:rPr>
      </w:pPr>
    </w:p>
    <w:p w14:paraId="62326436" w14:textId="77777777" w:rsidR="00FF1263" w:rsidRPr="00FE504C" w:rsidRDefault="00FF1263" w:rsidP="00A80C88">
      <w:pPr>
        <w:spacing w:after="0" w:line="240" w:lineRule="auto"/>
        <w:contextualSpacing/>
        <w:rPr>
          <w:rFonts w:ascii="Goudy Old Style" w:eastAsia="Times New Roman" w:hAnsi="Goudy Old Style" w:cs="Arial"/>
          <w:b/>
        </w:rPr>
      </w:pPr>
      <w:r w:rsidRPr="00FE504C">
        <w:rPr>
          <w:rFonts w:ascii="Goudy Old Style" w:eastAsia="Times New Roman" w:hAnsi="Goudy Old Style" w:cs="Arial"/>
          <w:b/>
        </w:rPr>
        <w:t>About the Arabia Alliance</w:t>
      </w:r>
    </w:p>
    <w:p w14:paraId="773AB2C2" w14:textId="52FF243D" w:rsidR="00BB611E" w:rsidRPr="00FE504C" w:rsidRDefault="00FF1263" w:rsidP="00A80C88">
      <w:pPr>
        <w:spacing w:after="0" w:line="240" w:lineRule="auto"/>
        <w:contextualSpacing/>
        <w:rPr>
          <w:rFonts w:ascii="Goudy Old Style" w:eastAsia="Times New Roman" w:hAnsi="Goudy Old Style" w:cs="Times New Roman"/>
        </w:rPr>
      </w:pPr>
      <w:r w:rsidRPr="00FE504C">
        <w:rPr>
          <w:rFonts w:ascii="Goudy Old Style" w:eastAsia="Times New Roman" w:hAnsi="Goudy Old Style" w:cs="Times New Roman"/>
        </w:rPr>
        <w:t xml:space="preserve">The Arabia </w:t>
      </w:r>
      <w:r w:rsidR="00112ABF" w:rsidRPr="00FE504C">
        <w:rPr>
          <w:rFonts w:ascii="Goudy Old Style" w:eastAsia="Times New Roman" w:hAnsi="Goudy Old Style" w:cs="Times New Roman"/>
        </w:rPr>
        <w:t xml:space="preserve">Mountain Heritage Area </w:t>
      </w:r>
      <w:r w:rsidRPr="00FE504C">
        <w:rPr>
          <w:rFonts w:ascii="Goudy Old Style" w:eastAsia="Times New Roman" w:hAnsi="Goudy Old Style" w:cs="Times New Roman"/>
        </w:rPr>
        <w:t>All</w:t>
      </w:r>
      <w:r w:rsidR="00112ABF" w:rsidRPr="00FE504C">
        <w:rPr>
          <w:rFonts w:ascii="Goudy Old Style" w:eastAsia="Times New Roman" w:hAnsi="Goudy Old Style" w:cs="Times New Roman"/>
        </w:rPr>
        <w:t xml:space="preserve">iance </w:t>
      </w:r>
      <w:r w:rsidRPr="00FE504C">
        <w:rPr>
          <w:rFonts w:ascii="Goudy Old Style" w:eastAsia="Times New Roman" w:hAnsi="Goudy Old Style" w:cs="Times New Roman"/>
        </w:rPr>
        <w:t xml:space="preserve">is dedicated to protecting, connecting and sharing the unique history, rich culture and engaging landscapes of the </w:t>
      </w:r>
      <w:r w:rsidR="00112ABF" w:rsidRPr="00FE504C">
        <w:rPr>
          <w:rFonts w:ascii="Goudy Old Style" w:eastAsia="Times New Roman" w:hAnsi="Goudy Old Style" w:cs="Times New Roman"/>
        </w:rPr>
        <w:t xml:space="preserve">Arabia Mountain </w:t>
      </w:r>
      <w:r w:rsidRPr="00FE504C">
        <w:rPr>
          <w:rFonts w:ascii="Goudy Old Style" w:eastAsia="Times New Roman" w:hAnsi="Goudy Old Style" w:cs="Times New Roman"/>
        </w:rPr>
        <w:t xml:space="preserve">National Heritage Area </w:t>
      </w:r>
      <w:r w:rsidR="00112ABF" w:rsidRPr="00FE504C">
        <w:rPr>
          <w:rFonts w:ascii="Goudy Old Style" w:eastAsia="Times New Roman" w:hAnsi="Goudy Old Style" w:cs="Times New Roman"/>
        </w:rPr>
        <w:t xml:space="preserve">(AMNHA) </w:t>
      </w:r>
      <w:r w:rsidRPr="00FE504C">
        <w:rPr>
          <w:rFonts w:ascii="Goudy Old Style" w:eastAsia="Times New Roman" w:hAnsi="Goudy Old Style" w:cs="Times New Roman"/>
        </w:rPr>
        <w:t xml:space="preserve">for the benefit and enjoyment of all. The </w:t>
      </w:r>
      <w:r w:rsidR="00112ABF" w:rsidRPr="00FE504C">
        <w:rPr>
          <w:rFonts w:ascii="Goudy Old Style" w:eastAsia="Times New Roman" w:hAnsi="Goudy Old Style" w:cs="Times New Roman"/>
        </w:rPr>
        <w:t>organization</w:t>
      </w:r>
      <w:r w:rsidRPr="00FE504C">
        <w:rPr>
          <w:rFonts w:ascii="Goudy Old Style" w:eastAsia="Times New Roman" w:hAnsi="Goudy Old Style" w:cs="Times New Roman"/>
        </w:rPr>
        <w:t xml:space="preserve"> was </w:t>
      </w:r>
      <w:r w:rsidR="00112ABF" w:rsidRPr="00FE504C">
        <w:rPr>
          <w:rFonts w:ascii="Goudy Old Style" w:eastAsia="Times New Roman" w:hAnsi="Goudy Old Style" w:cs="Times New Roman"/>
        </w:rPr>
        <w:t>established</w:t>
      </w:r>
      <w:r w:rsidRPr="00FE504C">
        <w:rPr>
          <w:rFonts w:ascii="Goudy Old Style" w:eastAsia="Times New Roman" w:hAnsi="Goudy Old Style" w:cs="Times New Roman"/>
        </w:rPr>
        <w:t xml:space="preserve"> in 2006 Congressional legislation </w:t>
      </w:r>
      <w:r w:rsidR="00213D9C" w:rsidRPr="00FE504C">
        <w:rPr>
          <w:rFonts w:ascii="Goudy Old Style" w:eastAsia="Times New Roman" w:hAnsi="Goudy Old Style" w:cs="Times New Roman"/>
        </w:rPr>
        <w:t>as the</w:t>
      </w:r>
      <w:r w:rsidR="00112ABF" w:rsidRPr="00FE504C">
        <w:rPr>
          <w:rFonts w:ascii="Goudy Old Style" w:eastAsia="Times New Roman" w:hAnsi="Goudy Old Style" w:cs="Times New Roman"/>
        </w:rPr>
        <w:t xml:space="preserve"> nonprofit entity tasked with coordination and oversight of</w:t>
      </w:r>
      <w:r w:rsidRPr="00FE504C">
        <w:rPr>
          <w:rFonts w:ascii="Goudy Old Style" w:eastAsia="Times New Roman" w:hAnsi="Goudy Old Style" w:cs="Times New Roman"/>
        </w:rPr>
        <w:t xml:space="preserve"> </w:t>
      </w:r>
      <w:r w:rsidR="00B722A1" w:rsidRPr="00FE504C">
        <w:rPr>
          <w:rFonts w:ascii="Goudy Old Style" w:eastAsia="Times New Roman" w:hAnsi="Goudy Old Style" w:cs="Times New Roman"/>
        </w:rPr>
        <w:t>the AMNHA. The staff and volunteer board of</w:t>
      </w:r>
      <w:r w:rsidR="00112ABF" w:rsidRPr="00FE504C">
        <w:rPr>
          <w:rFonts w:ascii="Goudy Old Style" w:eastAsia="Times New Roman" w:hAnsi="Goudy Old Style" w:cs="Times New Roman"/>
        </w:rPr>
        <w:t xml:space="preserve"> the Arabia Alliance works to e</w:t>
      </w:r>
      <w:r w:rsidR="00BB74F8" w:rsidRPr="00FE504C">
        <w:rPr>
          <w:rFonts w:ascii="Goudy Old Style" w:eastAsia="Times New Roman" w:hAnsi="Goudy Old Style" w:cs="Times New Roman"/>
        </w:rPr>
        <w:t xml:space="preserve">nsure that everyone can benefit from the cultural and environmental resources of the </w:t>
      </w:r>
      <w:r w:rsidR="00B722A1" w:rsidRPr="00FE504C">
        <w:rPr>
          <w:rFonts w:ascii="Goudy Old Style" w:eastAsia="Times New Roman" w:hAnsi="Goudy Old Style" w:cs="Times New Roman"/>
        </w:rPr>
        <w:t>National Heritage A</w:t>
      </w:r>
      <w:r w:rsidR="00BB74F8" w:rsidRPr="00FE504C">
        <w:rPr>
          <w:rFonts w:ascii="Goudy Old Style" w:eastAsia="Times New Roman" w:hAnsi="Goudy Old Style" w:cs="Times New Roman"/>
        </w:rPr>
        <w:t>rea.</w:t>
      </w:r>
    </w:p>
    <w:sectPr w:rsidR="00BB611E" w:rsidRPr="00FE504C" w:rsidSect="00F05FCF">
      <w:type w:val="continuous"/>
      <w:pgSz w:w="12240" w:h="15840"/>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C8F"/>
    <w:rsid w:val="0000122C"/>
    <w:rsid w:val="00010309"/>
    <w:rsid w:val="00035A57"/>
    <w:rsid w:val="00042116"/>
    <w:rsid w:val="00044BD7"/>
    <w:rsid w:val="0004500A"/>
    <w:rsid w:val="00045174"/>
    <w:rsid w:val="000623BC"/>
    <w:rsid w:val="00070BBA"/>
    <w:rsid w:val="00090C9F"/>
    <w:rsid w:val="000D3535"/>
    <w:rsid w:val="000D6D83"/>
    <w:rsid w:val="000E2138"/>
    <w:rsid w:val="000E46F1"/>
    <w:rsid w:val="00102572"/>
    <w:rsid w:val="0010706E"/>
    <w:rsid w:val="00111105"/>
    <w:rsid w:val="00112ABF"/>
    <w:rsid w:val="00147660"/>
    <w:rsid w:val="00176770"/>
    <w:rsid w:val="001A3DE2"/>
    <w:rsid w:val="001A6F90"/>
    <w:rsid w:val="001B1C34"/>
    <w:rsid w:val="001B42B5"/>
    <w:rsid w:val="001C77D4"/>
    <w:rsid w:val="001D1C14"/>
    <w:rsid w:val="001D2069"/>
    <w:rsid w:val="001D7A8B"/>
    <w:rsid w:val="001E1E1B"/>
    <w:rsid w:val="001F2296"/>
    <w:rsid w:val="0020691C"/>
    <w:rsid w:val="0021363B"/>
    <w:rsid w:val="00213D9C"/>
    <w:rsid w:val="00233EC0"/>
    <w:rsid w:val="002416B6"/>
    <w:rsid w:val="00243415"/>
    <w:rsid w:val="00272CCC"/>
    <w:rsid w:val="0027486B"/>
    <w:rsid w:val="002775FB"/>
    <w:rsid w:val="00295FB2"/>
    <w:rsid w:val="002B3C2A"/>
    <w:rsid w:val="002C102E"/>
    <w:rsid w:val="002C5FF6"/>
    <w:rsid w:val="002C6F35"/>
    <w:rsid w:val="002D27D3"/>
    <w:rsid w:val="002E35B7"/>
    <w:rsid w:val="002E5191"/>
    <w:rsid w:val="002E7503"/>
    <w:rsid w:val="003035EE"/>
    <w:rsid w:val="00306170"/>
    <w:rsid w:val="00307E17"/>
    <w:rsid w:val="003101BF"/>
    <w:rsid w:val="00316C73"/>
    <w:rsid w:val="00337F00"/>
    <w:rsid w:val="00356B47"/>
    <w:rsid w:val="00376994"/>
    <w:rsid w:val="00391BA4"/>
    <w:rsid w:val="00395122"/>
    <w:rsid w:val="003A7671"/>
    <w:rsid w:val="003B56CF"/>
    <w:rsid w:val="003C5597"/>
    <w:rsid w:val="003E25F9"/>
    <w:rsid w:val="003E3D8E"/>
    <w:rsid w:val="00406D14"/>
    <w:rsid w:val="00413C23"/>
    <w:rsid w:val="004377F0"/>
    <w:rsid w:val="00443CA2"/>
    <w:rsid w:val="00457F7F"/>
    <w:rsid w:val="00462A36"/>
    <w:rsid w:val="00481EC8"/>
    <w:rsid w:val="004906B7"/>
    <w:rsid w:val="0049156D"/>
    <w:rsid w:val="004A748E"/>
    <w:rsid w:val="004B1020"/>
    <w:rsid w:val="004B582D"/>
    <w:rsid w:val="004D16E4"/>
    <w:rsid w:val="004D44D3"/>
    <w:rsid w:val="004E4631"/>
    <w:rsid w:val="00500BC8"/>
    <w:rsid w:val="005124F9"/>
    <w:rsid w:val="00540DEC"/>
    <w:rsid w:val="00553BEB"/>
    <w:rsid w:val="00580589"/>
    <w:rsid w:val="005831E3"/>
    <w:rsid w:val="005873B6"/>
    <w:rsid w:val="005A2853"/>
    <w:rsid w:val="005B270E"/>
    <w:rsid w:val="005C502E"/>
    <w:rsid w:val="005D7D4D"/>
    <w:rsid w:val="005F4EAC"/>
    <w:rsid w:val="005F7524"/>
    <w:rsid w:val="005F75E1"/>
    <w:rsid w:val="00602FF8"/>
    <w:rsid w:val="006141FF"/>
    <w:rsid w:val="00615B14"/>
    <w:rsid w:val="0063291F"/>
    <w:rsid w:val="0064755C"/>
    <w:rsid w:val="00693717"/>
    <w:rsid w:val="00697FAF"/>
    <w:rsid w:val="006C3B64"/>
    <w:rsid w:val="006C4302"/>
    <w:rsid w:val="007004B4"/>
    <w:rsid w:val="0070227F"/>
    <w:rsid w:val="00706379"/>
    <w:rsid w:val="00706E32"/>
    <w:rsid w:val="00722E14"/>
    <w:rsid w:val="00736D3B"/>
    <w:rsid w:val="0073754B"/>
    <w:rsid w:val="007406EA"/>
    <w:rsid w:val="00764194"/>
    <w:rsid w:val="00787B80"/>
    <w:rsid w:val="00791EAD"/>
    <w:rsid w:val="007A7784"/>
    <w:rsid w:val="007E7E48"/>
    <w:rsid w:val="008146E5"/>
    <w:rsid w:val="0081480F"/>
    <w:rsid w:val="0081569F"/>
    <w:rsid w:val="00817530"/>
    <w:rsid w:val="00817BFE"/>
    <w:rsid w:val="00821983"/>
    <w:rsid w:val="00832CB6"/>
    <w:rsid w:val="00836F76"/>
    <w:rsid w:val="00842136"/>
    <w:rsid w:val="008449AC"/>
    <w:rsid w:val="00845C7B"/>
    <w:rsid w:val="00851BB4"/>
    <w:rsid w:val="0088322F"/>
    <w:rsid w:val="008A0480"/>
    <w:rsid w:val="008A1DA2"/>
    <w:rsid w:val="008A3ADB"/>
    <w:rsid w:val="008B3B29"/>
    <w:rsid w:val="008C5266"/>
    <w:rsid w:val="008D07EA"/>
    <w:rsid w:val="008D5A33"/>
    <w:rsid w:val="008E30CB"/>
    <w:rsid w:val="008E397B"/>
    <w:rsid w:val="008F48BC"/>
    <w:rsid w:val="00903C48"/>
    <w:rsid w:val="009163AA"/>
    <w:rsid w:val="00923720"/>
    <w:rsid w:val="00926300"/>
    <w:rsid w:val="00930A45"/>
    <w:rsid w:val="00946C46"/>
    <w:rsid w:val="00957BA5"/>
    <w:rsid w:val="009747E0"/>
    <w:rsid w:val="00993671"/>
    <w:rsid w:val="009A5F67"/>
    <w:rsid w:val="009B7360"/>
    <w:rsid w:val="009C1B82"/>
    <w:rsid w:val="009D38F8"/>
    <w:rsid w:val="009D4842"/>
    <w:rsid w:val="009E19FC"/>
    <w:rsid w:val="009F19C4"/>
    <w:rsid w:val="009F288B"/>
    <w:rsid w:val="009F59DB"/>
    <w:rsid w:val="009F6D13"/>
    <w:rsid w:val="00A035BB"/>
    <w:rsid w:val="00A41E32"/>
    <w:rsid w:val="00A527A2"/>
    <w:rsid w:val="00A52FE0"/>
    <w:rsid w:val="00A5335F"/>
    <w:rsid w:val="00A54DDA"/>
    <w:rsid w:val="00A63D56"/>
    <w:rsid w:val="00A74ADF"/>
    <w:rsid w:val="00A80C88"/>
    <w:rsid w:val="00A83DC3"/>
    <w:rsid w:val="00A92C46"/>
    <w:rsid w:val="00A9477D"/>
    <w:rsid w:val="00AA29E9"/>
    <w:rsid w:val="00AF2D38"/>
    <w:rsid w:val="00B0021A"/>
    <w:rsid w:val="00B33D0F"/>
    <w:rsid w:val="00B40899"/>
    <w:rsid w:val="00B608EB"/>
    <w:rsid w:val="00B722A1"/>
    <w:rsid w:val="00B72D07"/>
    <w:rsid w:val="00B9363C"/>
    <w:rsid w:val="00BA5F26"/>
    <w:rsid w:val="00BB611E"/>
    <w:rsid w:val="00BB74F8"/>
    <w:rsid w:val="00BD62B3"/>
    <w:rsid w:val="00BE71E6"/>
    <w:rsid w:val="00BF082E"/>
    <w:rsid w:val="00BF1120"/>
    <w:rsid w:val="00C0339A"/>
    <w:rsid w:val="00C03463"/>
    <w:rsid w:val="00C105E5"/>
    <w:rsid w:val="00C1438D"/>
    <w:rsid w:val="00C30E7E"/>
    <w:rsid w:val="00C475BC"/>
    <w:rsid w:val="00C61A9C"/>
    <w:rsid w:val="00C81021"/>
    <w:rsid w:val="00C8722E"/>
    <w:rsid w:val="00CB07DB"/>
    <w:rsid w:val="00CB5BE8"/>
    <w:rsid w:val="00CC69E0"/>
    <w:rsid w:val="00CD306C"/>
    <w:rsid w:val="00CD68CD"/>
    <w:rsid w:val="00CE36D0"/>
    <w:rsid w:val="00D138E5"/>
    <w:rsid w:val="00D14960"/>
    <w:rsid w:val="00D22284"/>
    <w:rsid w:val="00D279BC"/>
    <w:rsid w:val="00D40EBE"/>
    <w:rsid w:val="00D53AB7"/>
    <w:rsid w:val="00D6029E"/>
    <w:rsid w:val="00D604DA"/>
    <w:rsid w:val="00D7642A"/>
    <w:rsid w:val="00D765A6"/>
    <w:rsid w:val="00DA6596"/>
    <w:rsid w:val="00DE5F9E"/>
    <w:rsid w:val="00E03A54"/>
    <w:rsid w:val="00E04EE6"/>
    <w:rsid w:val="00E12FF3"/>
    <w:rsid w:val="00E20704"/>
    <w:rsid w:val="00E2413A"/>
    <w:rsid w:val="00E44C8F"/>
    <w:rsid w:val="00E44FF0"/>
    <w:rsid w:val="00E6008A"/>
    <w:rsid w:val="00E6465B"/>
    <w:rsid w:val="00E72E4E"/>
    <w:rsid w:val="00E75F11"/>
    <w:rsid w:val="00E8425B"/>
    <w:rsid w:val="00E941B7"/>
    <w:rsid w:val="00EA1DC6"/>
    <w:rsid w:val="00EB6A9B"/>
    <w:rsid w:val="00EC0FB5"/>
    <w:rsid w:val="00ED529D"/>
    <w:rsid w:val="00EF716D"/>
    <w:rsid w:val="00F05FCF"/>
    <w:rsid w:val="00F06303"/>
    <w:rsid w:val="00F16F6F"/>
    <w:rsid w:val="00F42A59"/>
    <w:rsid w:val="00F61DF0"/>
    <w:rsid w:val="00F63BB7"/>
    <w:rsid w:val="00F776D6"/>
    <w:rsid w:val="00F77C7D"/>
    <w:rsid w:val="00F84A39"/>
    <w:rsid w:val="00F95C4C"/>
    <w:rsid w:val="00FA32C7"/>
    <w:rsid w:val="00FB1483"/>
    <w:rsid w:val="00FD1919"/>
    <w:rsid w:val="00FE1DEB"/>
    <w:rsid w:val="00FE504C"/>
    <w:rsid w:val="00FF1263"/>
    <w:rsid w:val="00FF4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CB2E0"/>
  <w15:chartTrackingRefBased/>
  <w15:docId w15:val="{C70B19FC-9244-4048-9844-FD1691A51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C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4EAC"/>
    <w:rPr>
      <w:color w:val="0563C1" w:themeColor="hyperlink"/>
      <w:u w:val="single"/>
    </w:rPr>
  </w:style>
  <w:style w:type="character" w:styleId="FollowedHyperlink">
    <w:name w:val="FollowedHyperlink"/>
    <w:basedOn w:val="DefaultParagraphFont"/>
    <w:uiPriority w:val="99"/>
    <w:semiHidden/>
    <w:unhideWhenUsed/>
    <w:rsid w:val="004A748E"/>
    <w:rPr>
      <w:color w:val="954F72" w:themeColor="followedHyperlink"/>
      <w:u w:val="single"/>
    </w:rPr>
  </w:style>
  <w:style w:type="paragraph" w:styleId="BalloonText">
    <w:name w:val="Balloon Text"/>
    <w:basedOn w:val="Normal"/>
    <w:link w:val="BalloonTextChar"/>
    <w:uiPriority w:val="99"/>
    <w:semiHidden/>
    <w:unhideWhenUsed/>
    <w:rsid w:val="006C3B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B64"/>
    <w:rPr>
      <w:rFonts w:ascii="Segoe UI" w:hAnsi="Segoe UI" w:cs="Segoe UI"/>
      <w:sz w:val="18"/>
      <w:szCs w:val="18"/>
    </w:rPr>
  </w:style>
  <w:style w:type="paragraph" w:styleId="NormalWeb">
    <w:name w:val="Normal (Web)"/>
    <w:basedOn w:val="Normal"/>
    <w:uiPriority w:val="99"/>
    <w:unhideWhenUsed/>
    <w:rsid w:val="00A80C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80C88"/>
  </w:style>
  <w:style w:type="character" w:styleId="CommentReference">
    <w:name w:val="annotation reference"/>
    <w:basedOn w:val="DefaultParagraphFont"/>
    <w:uiPriority w:val="99"/>
    <w:semiHidden/>
    <w:unhideWhenUsed/>
    <w:rsid w:val="00722E14"/>
    <w:rPr>
      <w:sz w:val="16"/>
      <w:szCs w:val="16"/>
    </w:rPr>
  </w:style>
  <w:style w:type="paragraph" w:styleId="CommentText">
    <w:name w:val="annotation text"/>
    <w:basedOn w:val="Normal"/>
    <w:link w:val="CommentTextChar"/>
    <w:uiPriority w:val="99"/>
    <w:semiHidden/>
    <w:unhideWhenUsed/>
    <w:rsid w:val="00722E14"/>
    <w:pPr>
      <w:spacing w:line="240" w:lineRule="auto"/>
    </w:pPr>
    <w:rPr>
      <w:sz w:val="20"/>
      <w:szCs w:val="20"/>
    </w:rPr>
  </w:style>
  <w:style w:type="character" w:customStyle="1" w:styleId="CommentTextChar">
    <w:name w:val="Comment Text Char"/>
    <w:basedOn w:val="DefaultParagraphFont"/>
    <w:link w:val="CommentText"/>
    <w:uiPriority w:val="99"/>
    <w:semiHidden/>
    <w:rsid w:val="00722E14"/>
    <w:rPr>
      <w:sz w:val="20"/>
      <w:szCs w:val="20"/>
    </w:rPr>
  </w:style>
  <w:style w:type="paragraph" w:styleId="CommentSubject">
    <w:name w:val="annotation subject"/>
    <w:basedOn w:val="CommentText"/>
    <w:next w:val="CommentText"/>
    <w:link w:val="CommentSubjectChar"/>
    <w:uiPriority w:val="99"/>
    <w:semiHidden/>
    <w:unhideWhenUsed/>
    <w:rsid w:val="00722E14"/>
    <w:rPr>
      <w:b/>
      <w:bCs/>
    </w:rPr>
  </w:style>
  <w:style w:type="character" w:customStyle="1" w:styleId="CommentSubjectChar">
    <w:name w:val="Comment Subject Char"/>
    <w:basedOn w:val="CommentTextChar"/>
    <w:link w:val="CommentSubject"/>
    <w:uiPriority w:val="99"/>
    <w:semiHidden/>
    <w:rsid w:val="00722E1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10331">
      <w:bodyDiv w:val="1"/>
      <w:marLeft w:val="0"/>
      <w:marRight w:val="0"/>
      <w:marTop w:val="0"/>
      <w:marBottom w:val="0"/>
      <w:divBdr>
        <w:top w:val="none" w:sz="0" w:space="0" w:color="auto"/>
        <w:left w:val="none" w:sz="0" w:space="0" w:color="auto"/>
        <w:bottom w:val="none" w:sz="0" w:space="0" w:color="auto"/>
        <w:right w:val="none" w:sz="0" w:space="0" w:color="auto"/>
      </w:divBdr>
      <w:divsChild>
        <w:div w:id="162596461">
          <w:marLeft w:val="0"/>
          <w:marRight w:val="150"/>
          <w:marTop w:val="450"/>
          <w:marBottom w:val="300"/>
          <w:divBdr>
            <w:top w:val="none" w:sz="0" w:space="0" w:color="auto"/>
            <w:left w:val="none" w:sz="0" w:space="0" w:color="auto"/>
            <w:bottom w:val="none" w:sz="0" w:space="0" w:color="auto"/>
            <w:right w:val="none" w:sz="0" w:space="0" w:color="auto"/>
          </w:divBdr>
          <w:divsChild>
            <w:div w:id="1410805370">
              <w:marLeft w:val="0"/>
              <w:marRight w:val="0"/>
              <w:marTop w:val="0"/>
              <w:marBottom w:val="0"/>
              <w:divBdr>
                <w:top w:val="none" w:sz="0" w:space="0" w:color="auto"/>
                <w:left w:val="none" w:sz="0" w:space="0" w:color="auto"/>
                <w:bottom w:val="none" w:sz="0" w:space="0" w:color="auto"/>
                <w:right w:val="none" w:sz="0" w:space="0" w:color="auto"/>
              </w:divBdr>
              <w:divsChild>
                <w:div w:id="186347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31434">
          <w:marLeft w:val="147"/>
          <w:marRight w:val="514"/>
          <w:marTop w:val="150"/>
          <w:marBottom w:val="300"/>
          <w:divBdr>
            <w:top w:val="single" w:sz="48" w:space="0" w:color="AAA38E"/>
            <w:left w:val="none" w:sz="0" w:space="0" w:color="auto"/>
            <w:bottom w:val="none" w:sz="0" w:space="15" w:color="auto"/>
            <w:right w:val="none" w:sz="0" w:space="0" w:color="auto"/>
          </w:divBdr>
        </w:div>
      </w:divsChild>
    </w:div>
    <w:div w:id="251814552">
      <w:bodyDiv w:val="1"/>
      <w:marLeft w:val="0"/>
      <w:marRight w:val="0"/>
      <w:marTop w:val="0"/>
      <w:marBottom w:val="0"/>
      <w:divBdr>
        <w:top w:val="none" w:sz="0" w:space="0" w:color="auto"/>
        <w:left w:val="none" w:sz="0" w:space="0" w:color="auto"/>
        <w:bottom w:val="none" w:sz="0" w:space="0" w:color="auto"/>
        <w:right w:val="none" w:sz="0" w:space="0" w:color="auto"/>
      </w:divBdr>
    </w:div>
    <w:div w:id="259604867">
      <w:bodyDiv w:val="1"/>
      <w:marLeft w:val="0"/>
      <w:marRight w:val="0"/>
      <w:marTop w:val="0"/>
      <w:marBottom w:val="0"/>
      <w:divBdr>
        <w:top w:val="none" w:sz="0" w:space="0" w:color="auto"/>
        <w:left w:val="none" w:sz="0" w:space="0" w:color="auto"/>
        <w:bottom w:val="none" w:sz="0" w:space="0" w:color="auto"/>
        <w:right w:val="none" w:sz="0" w:space="0" w:color="auto"/>
      </w:divBdr>
    </w:div>
    <w:div w:id="364183809">
      <w:bodyDiv w:val="1"/>
      <w:marLeft w:val="0"/>
      <w:marRight w:val="0"/>
      <w:marTop w:val="0"/>
      <w:marBottom w:val="0"/>
      <w:divBdr>
        <w:top w:val="none" w:sz="0" w:space="0" w:color="auto"/>
        <w:left w:val="none" w:sz="0" w:space="0" w:color="auto"/>
        <w:bottom w:val="none" w:sz="0" w:space="0" w:color="auto"/>
        <w:right w:val="none" w:sz="0" w:space="0" w:color="auto"/>
      </w:divBdr>
      <w:divsChild>
        <w:div w:id="455366576">
          <w:marLeft w:val="0"/>
          <w:marRight w:val="0"/>
          <w:marTop w:val="240"/>
          <w:marBottom w:val="240"/>
          <w:divBdr>
            <w:top w:val="none" w:sz="0" w:space="0" w:color="auto"/>
            <w:left w:val="none" w:sz="0" w:space="0" w:color="auto"/>
            <w:bottom w:val="none" w:sz="0" w:space="0" w:color="auto"/>
            <w:right w:val="none" w:sz="0" w:space="0" w:color="auto"/>
          </w:divBdr>
          <w:divsChild>
            <w:div w:id="149529722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392192563">
      <w:bodyDiv w:val="1"/>
      <w:marLeft w:val="0"/>
      <w:marRight w:val="0"/>
      <w:marTop w:val="0"/>
      <w:marBottom w:val="0"/>
      <w:divBdr>
        <w:top w:val="none" w:sz="0" w:space="0" w:color="auto"/>
        <w:left w:val="none" w:sz="0" w:space="0" w:color="auto"/>
        <w:bottom w:val="none" w:sz="0" w:space="0" w:color="auto"/>
        <w:right w:val="none" w:sz="0" w:space="0" w:color="auto"/>
      </w:divBdr>
    </w:div>
    <w:div w:id="432743740">
      <w:bodyDiv w:val="1"/>
      <w:marLeft w:val="0"/>
      <w:marRight w:val="0"/>
      <w:marTop w:val="0"/>
      <w:marBottom w:val="0"/>
      <w:divBdr>
        <w:top w:val="none" w:sz="0" w:space="0" w:color="auto"/>
        <w:left w:val="none" w:sz="0" w:space="0" w:color="auto"/>
        <w:bottom w:val="none" w:sz="0" w:space="0" w:color="auto"/>
        <w:right w:val="none" w:sz="0" w:space="0" w:color="auto"/>
      </w:divBdr>
    </w:div>
    <w:div w:id="500513511">
      <w:bodyDiv w:val="1"/>
      <w:marLeft w:val="0"/>
      <w:marRight w:val="0"/>
      <w:marTop w:val="0"/>
      <w:marBottom w:val="0"/>
      <w:divBdr>
        <w:top w:val="none" w:sz="0" w:space="0" w:color="auto"/>
        <w:left w:val="none" w:sz="0" w:space="0" w:color="auto"/>
        <w:bottom w:val="none" w:sz="0" w:space="0" w:color="auto"/>
        <w:right w:val="none" w:sz="0" w:space="0" w:color="auto"/>
      </w:divBdr>
    </w:div>
    <w:div w:id="637497187">
      <w:bodyDiv w:val="1"/>
      <w:marLeft w:val="0"/>
      <w:marRight w:val="0"/>
      <w:marTop w:val="0"/>
      <w:marBottom w:val="0"/>
      <w:divBdr>
        <w:top w:val="none" w:sz="0" w:space="0" w:color="auto"/>
        <w:left w:val="none" w:sz="0" w:space="0" w:color="auto"/>
        <w:bottom w:val="none" w:sz="0" w:space="0" w:color="auto"/>
        <w:right w:val="none" w:sz="0" w:space="0" w:color="auto"/>
      </w:divBdr>
    </w:div>
    <w:div w:id="703604031">
      <w:bodyDiv w:val="1"/>
      <w:marLeft w:val="0"/>
      <w:marRight w:val="0"/>
      <w:marTop w:val="0"/>
      <w:marBottom w:val="0"/>
      <w:divBdr>
        <w:top w:val="none" w:sz="0" w:space="0" w:color="auto"/>
        <w:left w:val="none" w:sz="0" w:space="0" w:color="auto"/>
        <w:bottom w:val="none" w:sz="0" w:space="0" w:color="auto"/>
        <w:right w:val="none" w:sz="0" w:space="0" w:color="auto"/>
      </w:divBdr>
    </w:div>
    <w:div w:id="814301545">
      <w:bodyDiv w:val="1"/>
      <w:marLeft w:val="0"/>
      <w:marRight w:val="0"/>
      <w:marTop w:val="0"/>
      <w:marBottom w:val="0"/>
      <w:divBdr>
        <w:top w:val="none" w:sz="0" w:space="0" w:color="auto"/>
        <w:left w:val="none" w:sz="0" w:space="0" w:color="auto"/>
        <w:bottom w:val="none" w:sz="0" w:space="0" w:color="auto"/>
        <w:right w:val="none" w:sz="0" w:space="0" w:color="auto"/>
      </w:divBdr>
    </w:div>
    <w:div w:id="1178160261">
      <w:bodyDiv w:val="1"/>
      <w:marLeft w:val="0"/>
      <w:marRight w:val="0"/>
      <w:marTop w:val="0"/>
      <w:marBottom w:val="0"/>
      <w:divBdr>
        <w:top w:val="none" w:sz="0" w:space="0" w:color="auto"/>
        <w:left w:val="none" w:sz="0" w:space="0" w:color="auto"/>
        <w:bottom w:val="none" w:sz="0" w:space="0" w:color="auto"/>
        <w:right w:val="none" w:sz="0" w:space="0" w:color="auto"/>
      </w:divBdr>
    </w:div>
    <w:div w:id="1290815653">
      <w:bodyDiv w:val="1"/>
      <w:marLeft w:val="0"/>
      <w:marRight w:val="0"/>
      <w:marTop w:val="0"/>
      <w:marBottom w:val="0"/>
      <w:divBdr>
        <w:top w:val="none" w:sz="0" w:space="0" w:color="auto"/>
        <w:left w:val="none" w:sz="0" w:space="0" w:color="auto"/>
        <w:bottom w:val="none" w:sz="0" w:space="0" w:color="auto"/>
        <w:right w:val="none" w:sz="0" w:space="0" w:color="auto"/>
      </w:divBdr>
    </w:div>
    <w:div w:id="1327128838">
      <w:bodyDiv w:val="1"/>
      <w:marLeft w:val="0"/>
      <w:marRight w:val="0"/>
      <w:marTop w:val="0"/>
      <w:marBottom w:val="0"/>
      <w:divBdr>
        <w:top w:val="none" w:sz="0" w:space="0" w:color="auto"/>
        <w:left w:val="none" w:sz="0" w:space="0" w:color="auto"/>
        <w:bottom w:val="none" w:sz="0" w:space="0" w:color="auto"/>
        <w:right w:val="none" w:sz="0" w:space="0" w:color="auto"/>
      </w:divBdr>
    </w:div>
    <w:div w:id="1655798426">
      <w:bodyDiv w:val="1"/>
      <w:marLeft w:val="0"/>
      <w:marRight w:val="0"/>
      <w:marTop w:val="0"/>
      <w:marBottom w:val="0"/>
      <w:divBdr>
        <w:top w:val="none" w:sz="0" w:space="0" w:color="auto"/>
        <w:left w:val="none" w:sz="0" w:space="0" w:color="auto"/>
        <w:bottom w:val="none" w:sz="0" w:space="0" w:color="auto"/>
        <w:right w:val="none" w:sz="0" w:space="0" w:color="auto"/>
      </w:divBdr>
    </w:div>
    <w:div w:id="1659461714">
      <w:bodyDiv w:val="1"/>
      <w:marLeft w:val="0"/>
      <w:marRight w:val="0"/>
      <w:marTop w:val="0"/>
      <w:marBottom w:val="0"/>
      <w:divBdr>
        <w:top w:val="none" w:sz="0" w:space="0" w:color="auto"/>
        <w:left w:val="none" w:sz="0" w:space="0" w:color="auto"/>
        <w:bottom w:val="none" w:sz="0" w:space="0" w:color="auto"/>
        <w:right w:val="none" w:sz="0" w:space="0" w:color="auto"/>
      </w:divBdr>
    </w:div>
    <w:div w:id="1724671178">
      <w:bodyDiv w:val="1"/>
      <w:marLeft w:val="0"/>
      <w:marRight w:val="0"/>
      <w:marTop w:val="0"/>
      <w:marBottom w:val="0"/>
      <w:divBdr>
        <w:top w:val="none" w:sz="0" w:space="0" w:color="auto"/>
        <w:left w:val="none" w:sz="0" w:space="0" w:color="auto"/>
        <w:bottom w:val="none" w:sz="0" w:space="0" w:color="auto"/>
        <w:right w:val="none" w:sz="0" w:space="0" w:color="auto"/>
      </w:divBdr>
    </w:div>
    <w:div w:id="174387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F80BA-89C8-46B3-AA3F-BDE3ED651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596</Words>
  <Characters>3399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Walton</dc:creator>
  <cp:keywords/>
  <dc:description/>
  <cp:lastModifiedBy>Angela Walton</cp:lastModifiedBy>
  <cp:revision>2</cp:revision>
  <cp:lastPrinted>2018-12-05T14:47:00Z</cp:lastPrinted>
  <dcterms:created xsi:type="dcterms:W3CDTF">2019-03-07T15:28:00Z</dcterms:created>
  <dcterms:modified xsi:type="dcterms:W3CDTF">2019-03-07T15:28:00Z</dcterms:modified>
</cp:coreProperties>
</file>